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44DA" w14:textId="77777777" w:rsidR="004E7C58" w:rsidRDefault="00A33D27">
      <w:pPr>
        <w:pStyle w:val="Kop3"/>
        <w:spacing w:beforeAutospacing="0" w:afterAutospacing="0"/>
        <w:rPr>
          <w:rFonts w:eastAsiaTheme="minorHAnsi"/>
        </w:rPr>
      </w:pPr>
      <w:r>
        <w:rPr>
          <w:rStyle w:val="Zwaar"/>
          <w:rFonts w:eastAsiaTheme="minorHAnsi"/>
          <w:b/>
          <w:bCs/>
        </w:rPr>
        <w:t>Werkvorm: Competentiekompas</w:t>
      </w:r>
    </w:p>
    <w:p w14:paraId="21A36744" w14:textId="77777777" w:rsidR="004E7C58" w:rsidRDefault="004E7C58">
      <w:pPr>
        <w:pStyle w:val="Normaalweb"/>
        <w:spacing w:beforeAutospacing="0" w:afterAutospacing="0"/>
        <w:rPr>
          <w:rStyle w:val="Zwaar"/>
        </w:rPr>
      </w:pPr>
    </w:p>
    <w:p w14:paraId="14BD7026" w14:textId="0118BDA3" w:rsidR="004E7C58" w:rsidRDefault="00A33D27">
      <w:pPr>
        <w:pStyle w:val="Normaalweb"/>
        <w:spacing w:beforeAutospacing="0" w:afterAutospacing="0"/>
      </w:pPr>
      <w:r>
        <w:rPr>
          <w:rStyle w:val="Zwaar"/>
        </w:rPr>
        <w:t>Doel:</w:t>
      </w:r>
      <w:r>
        <w:t xml:space="preserve"> Reflecteren op en versterken van de competenties die nodig zijn voor effectieve medezeggenschap.</w:t>
      </w:r>
      <w:r>
        <w:br/>
      </w:r>
      <w:r>
        <w:rPr>
          <w:rStyle w:val="Zwaar"/>
        </w:rPr>
        <w:t>Duur:</w:t>
      </w:r>
      <w:r>
        <w:t xml:space="preserve"> 90 minuten</w:t>
      </w:r>
      <w:r>
        <w:br/>
      </w:r>
      <w:r>
        <w:rPr>
          <w:rStyle w:val="Zwaar"/>
        </w:rPr>
        <w:t>Aantal deelnemers:</w:t>
      </w:r>
      <w:r>
        <w:t xml:space="preserve"> 4-12 (bij</w:t>
      </w:r>
      <w:r w:rsidR="003B1430">
        <w:t>voorbeeld</w:t>
      </w:r>
      <w:r>
        <w:t xml:space="preserve"> het hele medezeggenschapsteam (bijv</w:t>
      </w:r>
      <w:r w:rsidR="00D44C01">
        <w:t>.</w:t>
      </w:r>
      <w:r>
        <w:t xml:space="preserve"> de hele OR) of een commissie of werkgroep).</w:t>
      </w:r>
      <w:r>
        <w:br/>
      </w:r>
      <w:r>
        <w:rPr>
          <w:rStyle w:val="Zwaar"/>
        </w:rPr>
        <w:t>Benodigdheden:</w:t>
      </w:r>
    </w:p>
    <w:p w14:paraId="4284307B" w14:textId="77777777" w:rsidR="004E7C58" w:rsidRDefault="00A33D27">
      <w:pPr>
        <w:numPr>
          <w:ilvl w:val="0"/>
          <w:numId w:val="1"/>
        </w:numPr>
      </w:pPr>
      <w:r>
        <w:t>Flip-over of whiteboard</w:t>
      </w:r>
    </w:p>
    <w:p w14:paraId="6444ADE2" w14:textId="77777777" w:rsidR="004E7C58" w:rsidRDefault="00A33D27">
      <w:pPr>
        <w:numPr>
          <w:ilvl w:val="0"/>
          <w:numId w:val="1"/>
        </w:numPr>
      </w:pPr>
      <w:r>
        <w:t>Post-its en stiften</w:t>
      </w:r>
    </w:p>
    <w:p w14:paraId="39CF90B7" w14:textId="77777777" w:rsidR="004E7C58" w:rsidRDefault="00A33D27">
      <w:pPr>
        <w:numPr>
          <w:ilvl w:val="0"/>
          <w:numId w:val="1"/>
        </w:numPr>
      </w:pPr>
      <w:r>
        <w:t>Een lijst van competenties voor OR-leden (zie het referentiekader medezeggenschap)</w:t>
      </w:r>
    </w:p>
    <w:p w14:paraId="6AEF9F9C" w14:textId="77777777" w:rsidR="004E7C58" w:rsidRDefault="00A33D2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05D895A" wp14:editId="7F6B22B9">
                <wp:extent cx="5972810" cy="15240"/>
                <wp:effectExtent l="0" t="0" r="0" b="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" path="m0,0l-2147483645,0l-2147483645,-2147483646l0,-2147483646xe" fillcolor="#a0a0a0" stroked="f" o:allowincell="f" style="position:absolute;margin-left:0pt;margin-top:-1.25pt;width:470.25pt;height:1.1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05CB096E" w14:textId="77777777" w:rsidR="004E7C58" w:rsidRDefault="004E7C58">
      <w:pPr>
        <w:pStyle w:val="Kop3"/>
        <w:spacing w:beforeAutospacing="0" w:afterAutospacing="0"/>
        <w:rPr>
          <w:rStyle w:val="Zwaar"/>
          <w:rFonts w:eastAsiaTheme="minorHAnsi"/>
          <w:b/>
          <w:bCs/>
        </w:rPr>
      </w:pPr>
    </w:p>
    <w:p w14:paraId="593567D9" w14:textId="77777777" w:rsidR="004E7C58" w:rsidRPr="00A33D27" w:rsidRDefault="00A33D27">
      <w:pPr>
        <w:pStyle w:val="Kop3"/>
        <w:spacing w:beforeAutospacing="0" w:afterAutospacing="0"/>
        <w:rPr>
          <w:rFonts w:eastAsiaTheme="minorHAnsi"/>
          <w:color w:val="CC0066"/>
        </w:rPr>
      </w:pPr>
      <w:r w:rsidRPr="00A33D27">
        <w:rPr>
          <w:rStyle w:val="Zwaar"/>
          <w:rFonts w:eastAsiaTheme="minorHAnsi"/>
          <w:b/>
          <w:bCs/>
          <w:color w:val="CC0066"/>
        </w:rPr>
        <w:t>Fase 1: Introductie (10 minuten)</w:t>
      </w:r>
    </w:p>
    <w:p w14:paraId="70DDD415" w14:textId="5D1A42F9" w:rsidR="004E7C58" w:rsidRDefault="00A33D27">
      <w:pPr>
        <w:numPr>
          <w:ilvl w:val="0"/>
          <w:numId w:val="14"/>
        </w:numPr>
      </w:pPr>
      <w:r>
        <w:t xml:space="preserve">De facilitator introduceert het doel van de sessie: </w:t>
      </w:r>
      <w:r>
        <w:rPr>
          <w:rStyle w:val="Zwaar"/>
        </w:rPr>
        <w:t xml:space="preserve">samen reflecteren op de sterke </w:t>
      </w:r>
      <w:r w:rsidR="006E4CCA">
        <w:rPr>
          <w:rStyle w:val="Zwaar"/>
        </w:rPr>
        <w:t>competenties</w:t>
      </w:r>
      <w:r>
        <w:rPr>
          <w:rStyle w:val="Zwaar"/>
        </w:rPr>
        <w:t xml:space="preserve"> en ontwikkelgebieden van het team.</w:t>
      </w:r>
    </w:p>
    <w:p w14:paraId="091E2B2F" w14:textId="24BBEB65" w:rsidR="004E7C58" w:rsidRDefault="00A33D27">
      <w:pPr>
        <w:numPr>
          <w:ilvl w:val="0"/>
          <w:numId w:val="15"/>
        </w:numPr>
        <w:rPr>
          <w:rStyle w:val="Zwaar"/>
          <w:b w:val="0"/>
          <w:bCs w:val="0"/>
        </w:rPr>
      </w:pPr>
      <w:r>
        <w:t>Bespreek kort de competenties die belangrijk zijn voor het medezeggenschapsteam. Gebruik hierbij een visueel hulpmiddel, zoals een schema op de flip-over.</w:t>
      </w:r>
      <w:r>
        <w:rPr>
          <w:rStyle w:val="Zwaar"/>
          <w:b w:val="0"/>
          <w:bCs w:val="0"/>
        </w:rPr>
        <w:t xml:space="preserve"> </w:t>
      </w:r>
    </w:p>
    <w:p w14:paraId="656B5FCC" w14:textId="58423817" w:rsidR="004E7C58" w:rsidRDefault="00A33D27">
      <w:r>
        <w:rPr>
          <w:rStyle w:val="Zwaar"/>
          <w:b w:val="0"/>
          <w:bCs w:val="0"/>
        </w:rPr>
        <w:t>N.B. één van de teamleden kan de rol van facilitator hebben wanneer deze hier ervaren in is. Of er kan een (interne of externe) facilitator/intervisiebegeleider/teamcoach worden ingeschakeld.</w:t>
      </w:r>
    </w:p>
    <w:p w14:paraId="6346F803" w14:textId="77777777" w:rsidR="004E7C58" w:rsidRDefault="00A33D2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C201C07" wp14:editId="06E00619">
                <wp:extent cx="5972810" cy="15240"/>
                <wp:effectExtent l="0" t="0" r="0" b="0"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2" path="m0,0l-2147483645,0l-2147483645,-2147483646l0,-2147483646xe" fillcolor="#a0a0a0" stroked="f" o:allowincell="f" style="position:absolute;margin-left:0pt;margin-top:-1.25pt;width:470.25pt;height:1.1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34A5824D" w14:textId="77777777" w:rsidR="004E7C58" w:rsidRDefault="004E7C58">
      <w:pPr>
        <w:pStyle w:val="Kop3"/>
        <w:spacing w:beforeAutospacing="0" w:afterAutospacing="0"/>
        <w:rPr>
          <w:rStyle w:val="Zwaar"/>
          <w:rFonts w:eastAsiaTheme="minorHAnsi"/>
          <w:b/>
          <w:bCs/>
        </w:rPr>
      </w:pPr>
    </w:p>
    <w:p w14:paraId="4C849D70" w14:textId="77777777" w:rsidR="004E7C58" w:rsidRPr="00A33D27" w:rsidRDefault="00A33D27">
      <w:pPr>
        <w:pStyle w:val="Kop3"/>
        <w:spacing w:beforeAutospacing="0" w:afterAutospacing="0"/>
        <w:rPr>
          <w:rFonts w:eastAsiaTheme="minorHAnsi"/>
          <w:color w:val="CC0066"/>
        </w:rPr>
      </w:pPr>
      <w:r w:rsidRPr="00A33D27">
        <w:rPr>
          <w:rStyle w:val="Zwaar"/>
          <w:rFonts w:eastAsiaTheme="minorHAnsi"/>
          <w:b/>
          <w:bCs/>
          <w:color w:val="CC0066"/>
        </w:rPr>
        <w:t>Fase 2: Individuele reflectie (15 minuten)</w:t>
      </w:r>
    </w:p>
    <w:p w14:paraId="1698A6E2" w14:textId="77777777" w:rsidR="004E7C58" w:rsidRDefault="00A33D27">
      <w:pPr>
        <w:numPr>
          <w:ilvl w:val="0"/>
          <w:numId w:val="16"/>
        </w:numPr>
      </w:pPr>
      <w:r>
        <w:t>Laat elke deelnemer individueel nadenken over:</w:t>
      </w:r>
    </w:p>
    <w:p w14:paraId="7946F3BB" w14:textId="77777777" w:rsidR="004E7C58" w:rsidRDefault="00A33D27">
      <w:pPr>
        <w:numPr>
          <w:ilvl w:val="1"/>
          <w:numId w:val="17"/>
        </w:numPr>
      </w:pPr>
      <w:r>
        <w:t>Welke competenties zij persoonlijk sterk beheersen.</w:t>
      </w:r>
    </w:p>
    <w:p w14:paraId="32013FA6" w14:textId="77777777" w:rsidR="004E7C58" w:rsidRDefault="00A33D27">
      <w:pPr>
        <w:numPr>
          <w:ilvl w:val="1"/>
          <w:numId w:val="18"/>
        </w:numPr>
      </w:pPr>
      <w:r>
        <w:t>Welke competenties zij willen ontwikkelen.</w:t>
      </w:r>
    </w:p>
    <w:p w14:paraId="74F3A0BD" w14:textId="77777777" w:rsidR="004E7C58" w:rsidRDefault="00A33D27">
      <w:pPr>
        <w:numPr>
          <w:ilvl w:val="1"/>
          <w:numId w:val="19"/>
        </w:numPr>
      </w:pPr>
      <w:r>
        <w:t>Waar het team als geheel volgens hen in uitblinkt of ondersteuning nodig heeft.</w:t>
      </w:r>
    </w:p>
    <w:p w14:paraId="416A5FE8" w14:textId="77777777" w:rsidR="004E7C58" w:rsidRDefault="00A33D27">
      <w:pPr>
        <w:numPr>
          <w:ilvl w:val="0"/>
          <w:numId w:val="20"/>
        </w:numPr>
      </w:pPr>
      <w:r>
        <w:t>Schrijf deze punten op post-its (één punt per post-it).</w:t>
      </w:r>
    </w:p>
    <w:p w14:paraId="28EE1AD4" w14:textId="77777777" w:rsidR="004E7C58" w:rsidRDefault="00A33D2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B56A07B" wp14:editId="25577FC1">
                <wp:extent cx="5972810" cy="15240"/>
                <wp:effectExtent l="0" t="0" r="0" b="0"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3" path="m0,0l-2147483645,0l-2147483645,-2147483646l0,-2147483646xe" fillcolor="#a0a0a0" stroked="f" o:allowincell="f" style="position:absolute;margin-left:0pt;margin-top:-1.25pt;width:470.25pt;height:1.1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5187FECC" w14:textId="77777777" w:rsidR="004E7C58" w:rsidRDefault="004E7C58">
      <w:pPr>
        <w:pStyle w:val="Kop3"/>
        <w:spacing w:beforeAutospacing="0" w:afterAutospacing="0"/>
        <w:rPr>
          <w:rStyle w:val="Zwaar"/>
          <w:rFonts w:eastAsiaTheme="minorHAnsi"/>
          <w:b/>
          <w:bCs/>
        </w:rPr>
      </w:pPr>
    </w:p>
    <w:p w14:paraId="6946B265" w14:textId="77777777" w:rsidR="004E7C58" w:rsidRPr="00A33D27" w:rsidRDefault="00A33D27">
      <w:pPr>
        <w:pStyle w:val="Kop3"/>
        <w:spacing w:beforeAutospacing="0" w:afterAutospacing="0"/>
        <w:rPr>
          <w:rFonts w:eastAsiaTheme="minorHAnsi"/>
          <w:color w:val="CC0066"/>
        </w:rPr>
      </w:pPr>
      <w:r w:rsidRPr="00A33D27">
        <w:rPr>
          <w:rStyle w:val="Zwaar"/>
          <w:rFonts w:eastAsiaTheme="minorHAnsi"/>
          <w:b/>
          <w:bCs/>
          <w:color w:val="CC0066"/>
        </w:rPr>
        <w:t>Fase 3: Groepsoverleg en clustering (20 minuten)</w:t>
      </w:r>
    </w:p>
    <w:p w14:paraId="5836C82C" w14:textId="77777777" w:rsidR="004E7C58" w:rsidRDefault="00A33D27">
      <w:pPr>
        <w:numPr>
          <w:ilvl w:val="0"/>
          <w:numId w:val="21"/>
        </w:numPr>
      </w:pPr>
      <w:r>
        <w:t xml:space="preserve">Laat de deelnemers hun post-its op een groot bord of flip-over plakken, gesorteerd op categorieën. Bijvoorbeeld: groei noodzakelijk, op de goede weg, </w:t>
      </w:r>
      <w:r>
        <w:t>sterkte.*</w:t>
      </w:r>
    </w:p>
    <w:p w14:paraId="48AA2703" w14:textId="77777777" w:rsidR="004E7C58" w:rsidRDefault="00A33D27">
      <w:pPr>
        <w:numPr>
          <w:ilvl w:val="0"/>
          <w:numId w:val="22"/>
        </w:numPr>
      </w:pPr>
      <w:r>
        <w:t>Bespreek als groep:</w:t>
      </w:r>
    </w:p>
    <w:p w14:paraId="42A76E90" w14:textId="77777777" w:rsidR="004E7C58" w:rsidRDefault="00A33D27">
      <w:pPr>
        <w:numPr>
          <w:ilvl w:val="1"/>
          <w:numId w:val="23"/>
        </w:numPr>
      </w:pPr>
      <w:r>
        <w:t>Waar zien we overeenkomsten?</w:t>
      </w:r>
    </w:p>
    <w:p w14:paraId="2C49674D" w14:textId="77777777" w:rsidR="004E7C58" w:rsidRDefault="00A33D27">
      <w:pPr>
        <w:numPr>
          <w:ilvl w:val="1"/>
          <w:numId w:val="24"/>
        </w:numPr>
      </w:pPr>
      <w:r>
        <w:t>Welke competenties komen duidelijk naar voren als sterktes of ontwikkelpunten?</w:t>
      </w:r>
    </w:p>
    <w:p w14:paraId="170CB869" w14:textId="77777777" w:rsidR="004E7C58" w:rsidRDefault="00A33D27">
      <w:pPr>
        <w:numPr>
          <w:ilvl w:val="1"/>
          <w:numId w:val="25"/>
        </w:numPr>
      </w:pPr>
      <w:r>
        <w:t>Zijn er blinde vlekken of verrassende inzichten?</w:t>
      </w:r>
    </w:p>
    <w:p w14:paraId="5E0B59E7" w14:textId="77777777" w:rsidR="004E7C58" w:rsidRDefault="00A33D2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8CCC643" wp14:editId="52DEC631">
                <wp:extent cx="5972810" cy="15240"/>
                <wp:effectExtent l="0" t="0" r="0" b="0"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4" path="m0,0l-2147483645,0l-2147483645,-2147483646l0,-2147483646xe" fillcolor="#a0a0a0" stroked="f" o:allowincell="f" style="position:absolute;margin-left:0pt;margin-top:-1.25pt;width:470.25pt;height:1.1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7484D0E0" w14:textId="77777777" w:rsidR="004E7C58" w:rsidRDefault="004E7C58">
      <w:pPr>
        <w:pStyle w:val="Kop3"/>
        <w:spacing w:beforeAutospacing="0" w:afterAutospacing="0"/>
        <w:rPr>
          <w:rStyle w:val="Zwaar"/>
          <w:rFonts w:eastAsiaTheme="minorHAnsi"/>
          <w:b/>
          <w:bCs/>
        </w:rPr>
      </w:pPr>
    </w:p>
    <w:p w14:paraId="264E190A" w14:textId="77777777" w:rsidR="004E7C58" w:rsidRDefault="00A33D27">
      <w:pPr>
        <w:pStyle w:val="Kop3"/>
        <w:spacing w:beforeAutospacing="0" w:afterAutospacing="0"/>
        <w:rPr>
          <w:rFonts w:eastAsiaTheme="minorHAnsi"/>
        </w:rPr>
      </w:pPr>
      <w:r w:rsidRPr="00A33D27">
        <w:rPr>
          <w:rStyle w:val="Zwaar"/>
          <w:rFonts w:eastAsiaTheme="minorHAnsi"/>
          <w:b/>
          <w:bCs/>
          <w:color w:val="CC0066"/>
        </w:rPr>
        <w:t>Fase 4: Prioriteren en actie (25 minuten)</w:t>
      </w:r>
    </w:p>
    <w:p w14:paraId="1D234B42" w14:textId="77777777" w:rsidR="004E7C58" w:rsidRDefault="00A33D27">
      <w:pPr>
        <w:numPr>
          <w:ilvl w:val="0"/>
          <w:numId w:val="26"/>
        </w:numPr>
      </w:pPr>
      <w:r>
        <w:t xml:space="preserve">Kies gezamenlijk </w:t>
      </w:r>
      <w:r>
        <w:rPr>
          <w:rStyle w:val="Zwaar"/>
        </w:rPr>
        <w:t>één of twee prioriteiten</w:t>
      </w:r>
      <w:r>
        <w:t xml:space="preserve"> om als team aan te werken (bijvoorbeeld: luisteren, samenwerken, organisatiesensitiviteit, netwerken).</w:t>
      </w:r>
    </w:p>
    <w:p w14:paraId="6E0AE669" w14:textId="77777777" w:rsidR="004E7C58" w:rsidRDefault="00A33D27">
      <w:pPr>
        <w:numPr>
          <w:ilvl w:val="0"/>
          <w:numId w:val="27"/>
        </w:numPr>
      </w:pPr>
      <w:r>
        <w:t>Bedenk samen concrete acties om deze prioriteiten aan te pakken. Voorbeelden:</w:t>
      </w:r>
    </w:p>
    <w:p w14:paraId="33363644" w14:textId="77777777" w:rsidR="004E7C58" w:rsidRDefault="00A33D27">
      <w:pPr>
        <w:numPr>
          <w:ilvl w:val="1"/>
          <w:numId w:val="28"/>
        </w:numPr>
      </w:pPr>
      <w:r>
        <w:t>Training of workshop volgen.</w:t>
      </w:r>
    </w:p>
    <w:p w14:paraId="41CCACBD" w14:textId="77777777" w:rsidR="004E7C58" w:rsidRDefault="00A33D27">
      <w:pPr>
        <w:numPr>
          <w:ilvl w:val="1"/>
          <w:numId w:val="29"/>
        </w:numPr>
      </w:pPr>
      <w:r>
        <w:t>Onderling oefenen in een volgende vergadering.</w:t>
      </w:r>
    </w:p>
    <w:p w14:paraId="640BA6EC" w14:textId="77777777" w:rsidR="004E7C58" w:rsidRDefault="00A33D27">
      <w:pPr>
        <w:numPr>
          <w:ilvl w:val="1"/>
          <w:numId w:val="30"/>
        </w:numPr>
      </w:pPr>
      <w:r>
        <w:t>Een mentor-systeem opzetten voor nieuwe leden.</w:t>
      </w:r>
    </w:p>
    <w:p w14:paraId="2E0FAAE4" w14:textId="77777777" w:rsidR="004E7C58" w:rsidRDefault="00A33D27">
      <w:pPr>
        <w:numPr>
          <w:ilvl w:val="0"/>
          <w:numId w:val="31"/>
        </w:numPr>
      </w:pPr>
      <w:r>
        <w:t>Noteer de actiepunten en stel een tijdslijn op.</w:t>
      </w:r>
    </w:p>
    <w:p w14:paraId="2A1BA9AC" w14:textId="77777777" w:rsidR="004E7C58" w:rsidRDefault="00A33D2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7661513" wp14:editId="32435A7C">
                <wp:extent cx="5972810" cy="15240"/>
                <wp:effectExtent l="0" t="0" r="0" b="0"/>
                <wp:docPr id="5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5" path="m0,0l-2147483645,0l-2147483645,-2147483646l0,-2147483646xe" fillcolor="#a0a0a0" stroked="f" o:allowincell="f" style="position:absolute;margin-left:0pt;margin-top:-1.25pt;width:470.25pt;height:1.1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0248F1D9" w14:textId="77777777" w:rsidR="004E7C58" w:rsidRDefault="004E7C58">
      <w:pPr>
        <w:pStyle w:val="Kop3"/>
        <w:spacing w:beforeAutospacing="0" w:afterAutospacing="0"/>
        <w:rPr>
          <w:rStyle w:val="Zwaar"/>
          <w:rFonts w:eastAsiaTheme="minorHAnsi"/>
          <w:b/>
          <w:bCs/>
        </w:rPr>
      </w:pPr>
    </w:p>
    <w:p w14:paraId="4372B473" w14:textId="77777777" w:rsidR="004E7C58" w:rsidRDefault="00A33D27">
      <w:pPr>
        <w:pStyle w:val="Kop3"/>
        <w:spacing w:beforeAutospacing="0" w:afterAutospacing="0"/>
        <w:rPr>
          <w:rFonts w:eastAsiaTheme="minorHAnsi"/>
        </w:rPr>
      </w:pPr>
      <w:r w:rsidRPr="00A33D27">
        <w:rPr>
          <w:rStyle w:val="Zwaar"/>
          <w:rFonts w:eastAsiaTheme="minorHAnsi"/>
          <w:b/>
          <w:bCs/>
          <w:color w:val="CC0066"/>
        </w:rPr>
        <w:lastRenderedPageBreak/>
        <w:t>Fase 5: Afsluiting en reflectie (10 minuten)</w:t>
      </w:r>
    </w:p>
    <w:p w14:paraId="22817679" w14:textId="77777777" w:rsidR="004E7C58" w:rsidRDefault="00A33D27">
      <w:pPr>
        <w:numPr>
          <w:ilvl w:val="0"/>
          <w:numId w:val="32"/>
        </w:numPr>
      </w:pPr>
      <w:r>
        <w:t>Vraag elk teamlid om in één zin te delen wat zij uit de sessie meenemen.</w:t>
      </w:r>
    </w:p>
    <w:p w14:paraId="5BAAD081" w14:textId="77777777" w:rsidR="004E7C58" w:rsidRDefault="00A33D27">
      <w:pPr>
        <w:numPr>
          <w:ilvl w:val="0"/>
          <w:numId w:val="33"/>
        </w:numPr>
      </w:pPr>
      <w:r>
        <w:t>Bedank iedereen voor de input en bevestig de gemaakte afspraken.</w:t>
      </w:r>
    </w:p>
    <w:p w14:paraId="430DC8D1" w14:textId="77777777" w:rsidR="004E7C58" w:rsidRDefault="00A33D2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CF3260E" wp14:editId="7707CD36">
                <wp:extent cx="5972810" cy="15240"/>
                <wp:effectExtent l="0" t="0" r="0" b="0"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6" path="m0,0l-2147483645,0l-2147483645,-2147483646l0,-2147483646xe" fillcolor="#a0a0a0" stroked="f" o:allowincell="f" style="position:absolute;margin-left:0pt;margin-top:-1.25pt;width:470.25pt;height:1.1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02DDDF9C" w14:textId="77777777" w:rsidR="004E7C58" w:rsidRDefault="004E7C58">
      <w:pPr>
        <w:pStyle w:val="Kop3"/>
        <w:spacing w:beforeAutospacing="0" w:afterAutospacing="0"/>
        <w:rPr>
          <w:rStyle w:val="Zwaar"/>
          <w:rFonts w:eastAsiaTheme="minorHAnsi"/>
          <w:b/>
          <w:bCs/>
        </w:rPr>
      </w:pPr>
    </w:p>
    <w:p w14:paraId="14D80372" w14:textId="77777777" w:rsidR="004E7C58" w:rsidRDefault="00A33D27">
      <w:pPr>
        <w:pStyle w:val="Kop3"/>
        <w:spacing w:beforeAutospacing="0" w:afterAutospacing="0"/>
        <w:rPr>
          <w:rFonts w:eastAsiaTheme="minorHAnsi"/>
        </w:rPr>
      </w:pPr>
      <w:r>
        <w:rPr>
          <w:rStyle w:val="Zwaar"/>
          <w:rFonts w:eastAsiaTheme="minorHAnsi"/>
          <w:b/>
          <w:bCs/>
        </w:rPr>
        <w:t>Aanpassing voor herhaling</w:t>
      </w:r>
    </w:p>
    <w:p w14:paraId="3E08E07E" w14:textId="77777777" w:rsidR="004E7C58" w:rsidRDefault="00A33D27">
      <w:pPr>
        <w:pStyle w:val="Normaalweb"/>
        <w:spacing w:beforeAutospacing="0" w:afterAutospacing="0"/>
      </w:pPr>
      <w:r>
        <w:t xml:space="preserve">Deze werkvorm kan jaarlijks worden herhaald om te monitoren hoe het team zich ontwikkelt en om nieuwe leden te betrekken. Eventueel kun je ook de </w:t>
      </w:r>
      <w:r>
        <w:t>feedbackformulieren inzetten die je eerder hebt ontworpen om informatie te krijgen over competenties van een individu.</w:t>
      </w:r>
    </w:p>
    <w:p w14:paraId="75991577" w14:textId="77777777" w:rsidR="004E7C58" w:rsidRDefault="00A33D2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1588090" wp14:editId="3B48D62D">
                <wp:extent cx="5972810" cy="15240"/>
                <wp:effectExtent l="0" t="0" r="0" b="0"/>
                <wp:docPr id="7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51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7" path="m0,0l-2147483645,0l-2147483645,-2147483646l0,-2147483646xe" fillcolor="#a0a0a0" stroked="f" o:allowincell="f" style="position:absolute;margin-left:0pt;margin-top:-1.25pt;width:470.25pt;height:1.1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0CD97251" w14:textId="77777777" w:rsidR="004E7C58" w:rsidRDefault="004E7C58"/>
    <w:p w14:paraId="0D03391D" w14:textId="77777777" w:rsidR="004E7C58" w:rsidRDefault="00A33D27">
      <w:pPr>
        <w:pStyle w:val="Plattetekst"/>
        <w:overflowPunct w:val="0"/>
        <w:rPr>
          <w:b w:val="0"/>
          <w:bCs w:val="0"/>
          <w:i w:val="0"/>
          <w:iCs w:val="0"/>
        </w:rPr>
      </w:pPr>
      <w:r>
        <w:t xml:space="preserve">* </w:t>
      </w:r>
      <w:r>
        <w:rPr>
          <w:b w:val="0"/>
          <w:bCs w:val="0"/>
          <w:i w:val="0"/>
          <w:iCs w:val="0"/>
        </w:rPr>
        <w:t>Toelichting op de categorieën:</w:t>
      </w:r>
    </w:p>
    <w:p w14:paraId="4FB2BD0A" w14:textId="77777777" w:rsidR="004E7C58" w:rsidRDefault="004E7C58">
      <w:pPr>
        <w:pStyle w:val="Plattetekst"/>
        <w:overflowPunct w:val="0"/>
        <w:rPr>
          <w:b w:val="0"/>
          <w:bCs w:val="0"/>
          <w:i w:val="0"/>
          <w:iCs w:val="0"/>
        </w:rPr>
      </w:pPr>
    </w:p>
    <w:p w14:paraId="170B089E" w14:textId="77777777" w:rsidR="004E7C58" w:rsidRDefault="00A33D27">
      <w:pPr>
        <w:numPr>
          <w:ilvl w:val="0"/>
          <w:numId w:val="7"/>
        </w:numPr>
      </w:pPr>
      <w:r>
        <w:rPr>
          <w:b/>
          <w:bCs/>
        </w:rPr>
        <w:t>Groei noodzakelijk</w:t>
      </w:r>
      <w:r>
        <w:t xml:space="preserve"> – Voor competenties waar iemand nog veel uit kan halen en verdere ontwikkeling noodzakelijk is voor het goed vervullen van de rol.</w:t>
      </w:r>
    </w:p>
    <w:p w14:paraId="1D566307" w14:textId="77777777" w:rsidR="004E7C58" w:rsidRDefault="00A33D27">
      <w:pPr>
        <w:numPr>
          <w:ilvl w:val="0"/>
          <w:numId w:val="7"/>
        </w:numPr>
      </w:pPr>
      <w:r>
        <w:rPr>
          <w:b/>
          <w:bCs/>
        </w:rPr>
        <w:t>Op de Goede Weg</w:t>
      </w:r>
      <w:r>
        <w:t xml:space="preserve"> – Voor competenties die al voldoende zijn, maar waar nog ruimte is voor verdere groei om een sterkte te worden.</w:t>
      </w:r>
    </w:p>
    <w:p w14:paraId="1621BDEA" w14:textId="77777777" w:rsidR="004E7C58" w:rsidRDefault="00A33D27">
      <w:pPr>
        <w:numPr>
          <w:ilvl w:val="0"/>
          <w:numId w:val="7"/>
        </w:numPr>
      </w:pPr>
      <w:r>
        <w:rPr>
          <w:b/>
          <w:bCs/>
        </w:rPr>
        <w:t>Sterkte</w:t>
      </w:r>
      <w:r>
        <w:t xml:space="preserve"> – Voor competenties waarin iemand al sterk presteert. Deze kracht blijven benutten (en verder ontwikkelen).</w:t>
      </w:r>
    </w:p>
    <w:p w14:paraId="277F8098" w14:textId="77777777" w:rsidR="004E7C58" w:rsidRDefault="004E7C58"/>
    <w:p w14:paraId="6174FEBD" w14:textId="77777777" w:rsidR="004E7C58" w:rsidRDefault="00A33D27">
      <w:r>
        <w:t>Zie ook het format voor individuele feedback op competenties op de site van de GOR Rijk.</w:t>
      </w:r>
    </w:p>
    <w:sectPr w:rsidR="004E7C58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D5B3" w14:textId="77777777" w:rsidR="00A33D27" w:rsidRDefault="00A33D27" w:rsidP="00A33D27">
      <w:r>
        <w:separator/>
      </w:r>
    </w:p>
  </w:endnote>
  <w:endnote w:type="continuationSeparator" w:id="0">
    <w:p w14:paraId="03FC5765" w14:textId="77777777" w:rsidR="00A33D27" w:rsidRDefault="00A33D27" w:rsidP="00A3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C7A7" w14:textId="21426706" w:rsidR="00A33D27" w:rsidRDefault="00A33D27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31C607" wp14:editId="780D9BEA">
              <wp:simplePos x="0" y="0"/>
              <wp:positionH relativeFrom="column">
                <wp:posOffset>5341620</wp:posOffset>
              </wp:positionH>
              <wp:positionV relativeFrom="paragraph">
                <wp:posOffset>-347980</wp:posOffset>
              </wp:positionV>
              <wp:extent cx="1193800" cy="269240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80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B031D7" w14:textId="77777777" w:rsidR="00A33D27" w:rsidRPr="00A66A9B" w:rsidRDefault="00A33D27" w:rsidP="00A33D2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66A9B">
                            <w:rPr>
                              <w:sz w:val="16"/>
                              <w:szCs w:val="16"/>
                            </w:rPr>
                            <w:t>www.gorrijk.nl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1C607" id="_x0000_t202" coordsize="21600,21600" o:spt="202" path="m,l,21600r21600,l21600,xe">
              <v:stroke joinstyle="miter"/>
              <v:path gradientshapeok="t" o:connecttype="rect"/>
            </v:shapetype>
            <v:shape id="Tekstvak 13" o:spid="_x0000_s1026" type="#_x0000_t202" style="position:absolute;margin-left:420.6pt;margin-top:-27.4pt;width:94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" filled="f" stroked="f" strokeweight=".5pt">
              <v:textbox>
                <w:txbxContent>
                  <w:p w14:paraId="3BB031D7" w14:textId="77777777" w:rsidR="00A33D27" w:rsidRPr="00A66A9B" w:rsidRDefault="00A33D27" w:rsidP="00A33D2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66A9B">
                      <w:rPr>
                        <w:sz w:val="16"/>
                        <w:szCs w:val="16"/>
                      </w:rPr>
                      <w:t>www.gorrijk.nl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F98A312" wp14:editId="009F3DAC">
          <wp:simplePos x="0" y="0"/>
          <wp:positionH relativeFrom="column">
            <wp:posOffset>2255520</wp:posOffset>
          </wp:positionH>
          <wp:positionV relativeFrom="page">
            <wp:posOffset>9782175</wp:posOffset>
          </wp:positionV>
          <wp:extent cx="2724150" cy="619125"/>
          <wp:effectExtent l="0" t="0" r="0" b="9525"/>
          <wp:wrapNone/>
          <wp:docPr id="357198668" name="Afbeelding 357198668" descr="Afbeelding met tekst, Lettertype, wit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wit, typograf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C78B18" wp14:editId="28B39DDC">
          <wp:simplePos x="0" y="0"/>
          <wp:positionH relativeFrom="column">
            <wp:posOffset>5123180</wp:posOffset>
          </wp:positionH>
          <wp:positionV relativeFrom="bottomMargin">
            <wp:posOffset>30480</wp:posOffset>
          </wp:positionV>
          <wp:extent cx="528320" cy="528320"/>
          <wp:effectExtent l="0" t="0" r="5080" b="5080"/>
          <wp:wrapNone/>
          <wp:docPr id="883218800" name="Afbeelding 883218800" descr="Afbeelding met cirkel, Graphics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cirkel, Graphics, Lettertype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1165" w14:textId="77777777" w:rsidR="00A33D27" w:rsidRDefault="00A33D27" w:rsidP="00A33D27">
      <w:r>
        <w:separator/>
      </w:r>
    </w:p>
  </w:footnote>
  <w:footnote w:type="continuationSeparator" w:id="0">
    <w:p w14:paraId="5FF97E24" w14:textId="77777777" w:rsidR="00A33D27" w:rsidRDefault="00A33D27" w:rsidP="00A3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7F0"/>
    <w:multiLevelType w:val="multilevel"/>
    <w:tmpl w:val="09A4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5FA3"/>
    <w:multiLevelType w:val="multilevel"/>
    <w:tmpl w:val="721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0393F"/>
    <w:multiLevelType w:val="multilevel"/>
    <w:tmpl w:val="DD3022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1B172D"/>
    <w:multiLevelType w:val="multilevel"/>
    <w:tmpl w:val="815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193537D"/>
    <w:multiLevelType w:val="multilevel"/>
    <w:tmpl w:val="2ED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43C0F"/>
    <w:multiLevelType w:val="multilevel"/>
    <w:tmpl w:val="B8B6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D27AE"/>
    <w:multiLevelType w:val="multilevel"/>
    <w:tmpl w:val="0DA611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346525"/>
    <w:multiLevelType w:val="multilevel"/>
    <w:tmpl w:val="F6A8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868B8"/>
    <w:multiLevelType w:val="multilevel"/>
    <w:tmpl w:val="6C82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41B0A"/>
    <w:multiLevelType w:val="multilevel"/>
    <w:tmpl w:val="08BA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C0EE6"/>
    <w:multiLevelType w:val="multilevel"/>
    <w:tmpl w:val="789E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63262"/>
    <w:multiLevelType w:val="multilevel"/>
    <w:tmpl w:val="51C0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8904C8"/>
    <w:multiLevelType w:val="multilevel"/>
    <w:tmpl w:val="1BFE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075814">
    <w:abstractNumId w:val="3"/>
  </w:num>
  <w:num w:numId="2" w16cid:durableId="664822489">
    <w:abstractNumId w:val="9"/>
  </w:num>
  <w:num w:numId="3" w16cid:durableId="724989578">
    <w:abstractNumId w:val="7"/>
  </w:num>
  <w:num w:numId="4" w16cid:durableId="1999914258">
    <w:abstractNumId w:val="4"/>
  </w:num>
  <w:num w:numId="5" w16cid:durableId="996491979">
    <w:abstractNumId w:val="11"/>
  </w:num>
  <w:num w:numId="6" w16cid:durableId="100802604">
    <w:abstractNumId w:val="5"/>
  </w:num>
  <w:num w:numId="7" w16cid:durableId="2115444228">
    <w:abstractNumId w:val="6"/>
  </w:num>
  <w:num w:numId="8" w16cid:durableId="1045258451">
    <w:abstractNumId w:val="10"/>
  </w:num>
  <w:num w:numId="9" w16cid:durableId="1103182981">
    <w:abstractNumId w:val="8"/>
  </w:num>
  <w:num w:numId="10" w16cid:durableId="1017658866">
    <w:abstractNumId w:val="12"/>
  </w:num>
  <w:num w:numId="11" w16cid:durableId="1909223825">
    <w:abstractNumId w:val="1"/>
  </w:num>
  <w:num w:numId="12" w16cid:durableId="269165710">
    <w:abstractNumId w:val="0"/>
  </w:num>
  <w:num w:numId="13" w16cid:durableId="298416462">
    <w:abstractNumId w:val="2"/>
  </w:num>
  <w:num w:numId="14" w16cid:durableId="1979410648">
    <w:abstractNumId w:val="10"/>
    <w:lvlOverride w:ilvl="0">
      <w:startOverride w:val="1"/>
    </w:lvlOverride>
  </w:num>
  <w:num w:numId="15" w16cid:durableId="313030400">
    <w:abstractNumId w:val="10"/>
  </w:num>
  <w:num w:numId="16" w16cid:durableId="544216594">
    <w:abstractNumId w:val="8"/>
    <w:lvlOverride w:ilvl="0">
      <w:startOverride w:val="1"/>
    </w:lvlOverride>
  </w:num>
  <w:num w:numId="17" w16cid:durableId="1472744221">
    <w:abstractNumId w:val="8"/>
  </w:num>
  <w:num w:numId="18" w16cid:durableId="1345210334">
    <w:abstractNumId w:val="8"/>
  </w:num>
  <w:num w:numId="19" w16cid:durableId="38751039">
    <w:abstractNumId w:val="8"/>
  </w:num>
  <w:num w:numId="20" w16cid:durableId="1748067294">
    <w:abstractNumId w:val="8"/>
  </w:num>
  <w:num w:numId="21" w16cid:durableId="609751048">
    <w:abstractNumId w:val="12"/>
    <w:lvlOverride w:ilvl="0">
      <w:startOverride w:val="1"/>
    </w:lvlOverride>
  </w:num>
  <w:num w:numId="22" w16cid:durableId="620646177">
    <w:abstractNumId w:val="12"/>
  </w:num>
  <w:num w:numId="23" w16cid:durableId="1188714455">
    <w:abstractNumId w:val="12"/>
  </w:num>
  <w:num w:numId="24" w16cid:durableId="932978120">
    <w:abstractNumId w:val="12"/>
  </w:num>
  <w:num w:numId="25" w16cid:durableId="1704479254">
    <w:abstractNumId w:val="12"/>
  </w:num>
  <w:num w:numId="26" w16cid:durableId="236524252">
    <w:abstractNumId w:val="1"/>
    <w:lvlOverride w:ilvl="0">
      <w:startOverride w:val="1"/>
    </w:lvlOverride>
  </w:num>
  <w:num w:numId="27" w16cid:durableId="1105615317">
    <w:abstractNumId w:val="1"/>
  </w:num>
  <w:num w:numId="28" w16cid:durableId="772168798">
    <w:abstractNumId w:val="1"/>
  </w:num>
  <w:num w:numId="29" w16cid:durableId="487094132">
    <w:abstractNumId w:val="1"/>
  </w:num>
  <w:num w:numId="30" w16cid:durableId="1938295728">
    <w:abstractNumId w:val="1"/>
  </w:num>
  <w:num w:numId="31" w16cid:durableId="1180586293">
    <w:abstractNumId w:val="1"/>
  </w:num>
  <w:num w:numId="32" w16cid:durableId="1589851930">
    <w:abstractNumId w:val="0"/>
    <w:lvlOverride w:ilvl="0">
      <w:startOverride w:val="1"/>
    </w:lvlOverride>
  </w:num>
  <w:num w:numId="33" w16cid:durableId="86995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58"/>
    <w:rsid w:val="00265897"/>
    <w:rsid w:val="003B1430"/>
    <w:rsid w:val="004944B1"/>
    <w:rsid w:val="004E7C58"/>
    <w:rsid w:val="006E4CCA"/>
    <w:rsid w:val="00A33D27"/>
    <w:rsid w:val="00D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9B9D"/>
  <w15:docId w15:val="{8CF84AD5-3CE0-49E2-B90A-B42D138A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7069"/>
    <w:rPr>
      <w:rFonts w:cs="Calibri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F07069"/>
    <w:pPr>
      <w:spacing w:beforeAutospacing="1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qFormat/>
    <w:rsid w:val="00F07069"/>
    <w:rPr>
      <w:rFonts w:ascii="Calibri" w:eastAsia="Times New Roman" w:hAnsi="Calibri" w:cs="Calibri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F07069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1"/>
    <w:qFormat/>
    <w:rsid w:val="00271D13"/>
    <w:rPr>
      <w:rFonts w:ascii="Calibri" w:eastAsiaTheme="minorEastAsia" w:hAnsi="Calibri" w:cs="Calibri"/>
      <w:b/>
      <w:bCs/>
      <w:i/>
      <w:iCs/>
      <w:lang w:eastAsia="nl-NL"/>
    </w:rPr>
  </w:style>
  <w:style w:type="character" w:styleId="Regelnummer">
    <w:name w:val="line number"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Plattetekst">
    <w:name w:val="Body Text"/>
    <w:basedOn w:val="Standaard"/>
    <w:link w:val="PlattetekstChar"/>
    <w:uiPriority w:val="1"/>
    <w:qFormat/>
    <w:rsid w:val="00271D13"/>
    <w:pPr>
      <w:widowControl w:val="0"/>
    </w:pPr>
    <w:rPr>
      <w:rFonts w:eastAsiaTheme="minorEastAsia"/>
      <w:b/>
      <w:bCs/>
      <w:i/>
      <w:iCs/>
    </w:r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Normaalweb">
    <w:name w:val="Normal (Web)"/>
    <w:basedOn w:val="Standaard"/>
    <w:uiPriority w:val="99"/>
    <w:unhideWhenUsed/>
    <w:qFormat/>
    <w:rsid w:val="00F07069"/>
    <w:pPr>
      <w:spacing w:beforeAutospacing="1" w:afterAutospacing="1"/>
    </w:pPr>
  </w:style>
  <w:style w:type="paragraph" w:styleId="Lijstalinea">
    <w:name w:val="List Paragraph"/>
    <w:basedOn w:val="Standaard"/>
    <w:uiPriority w:val="34"/>
    <w:qFormat/>
    <w:rsid w:val="00271D13"/>
    <w:pPr>
      <w:ind w:left="720"/>
      <w:contextualSpacing/>
    </w:pPr>
  </w:style>
  <w:style w:type="paragraph" w:styleId="Revisie">
    <w:name w:val="Revision"/>
    <w:hidden/>
    <w:uiPriority w:val="99"/>
    <w:semiHidden/>
    <w:rsid w:val="004944B1"/>
    <w:pPr>
      <w:suppressAutoHyphens w:val="0"/>
    </w:pPr>
    <w:rPr>
      <w:rFonts w:cs="Calibri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33D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D27"/>
    <w:rPr>
      <w:rFonts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33D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3D27"/>
    <w:rPr>
      <w:rFonts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Crielaard, Anna</cp:lastModifiedBy>
  <cp:revision>7</cp:revision>
  <dcterms:created xsi:type="dcterms:W3CDTF">2024-12-18T08:13:00Z</dcterms:created>
  <dcterms:modified xsi:type="dcterms:W3CDTF">2025-01-14T14:29:00Z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2024-11-27T08:22:00Z</dcterms:created>
  <dc:creator>Doomen, Jacqueline</dc:creator>
  <dc:description/>
  <dc:language>en-US</dc:language>
  <cp:lastModifiedBy>Olaf Tuinder</cp:lastModifiedBy>
  <dcterms:modified xsi:type="dcterms:W3CDTF">2024-12-17T20:54:19Z</dcterms:modified>
  <cp:revision>15</cp:revision>
  <dc:subject/>
  <dc:title/>
</cp:coreProperties>
</file>