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977AD" w14:textId="77777777" w:rsidR="003B30E9" w:rsidRPr="003810A7" w:rsidRDefault="003810A7">
      <w:pPr>
        <w:pStyle w:val="Kop3"/>
        <w:spacing w:beforeAutospacing="0" w:afterAutospacing="0"/>
        <w:rPr>
          <w:rFonts w:eastAsiaTheme="minorHAnsi"/>
        </w:rPr>
      </w:pPr>
      <w:r w:rsidRPr="003810A7">
        <w:rPr>
          <w:rStyle w:val="Zwaar"/>
          <w:rFonts w:eastAsiaTheme="minorHAnsi"/>
          <w:b/>
          <w:bCs/>
        </w:rPr>
        <w:t>Werkvorm: Feedback Cirkel</w:t>
      </w:r>
    </w:p>
    <w:p w14:paraId="767116F7" w14:textId="77777777" w:rsidR="003B30E9" w:rsidRDefault="003B30E9">
      <w:pPr>
        <w:pStyle w:val="Normaalweb"/>
        <w:spacing w:beforeAutospacing="0" w:afterAutospacing="0"/>
        <w:rPr>
          <w:rStyle w:val="Zwaar"/>
        </w:rPr>
      </w:pPr>
    </w:p>
    <w:p w14:paraId="6B8AE9E1" w14:textId="3498F594" w:rsidR="003B30E9" w:rsidRDefault="003810A7">
      <w:pPr>
        <w:pStyle w:val="Normaalweb"/>
        <w:spacing w:beforeAutospacing="0" w:afterAutospacing="0"/>
      </w:pPr>
      <w:r>
        <w:rPr>
          <w:rStyle w:val="Zwaar"/>
        </w:rPr>
        <w:t>Doel:</w:t>
      </w:r>
      <w:r>
        <w:t xml:space="preserve"> Constructieve feedback geven en ontvangen over individuele en teamcompetenties binnen een veilige en ondersteunende omgeving.</w:t>
      </w:r>
      <w:r>
        <w:br/>
      </w:r>
      <w:r>
        <w:rPr>
          <w:rStyle w:val="Zwaar"/>
        </w:rPr>
        <w:t>Duur:</w:t>
      </w:r>
      <w:r>
        <w:t xml:space="preserve"> 90 minuten</w:t>
      </w:r>
      <w:r>
        <w:br/>
      </w:r>
      <w:r>
        <w:rPr>
          <w:rStyle w:val="Zwaar"/>
        </w:rPr>
        <w:t>Aantal deelnemers:</w:t>
      </w:r>
      <w:r>
        <w:t xml:space="preserve"> 4-12 (hele medezeggenschapsteam (bijv</w:t>
      </w:r>
      <w:r w:rsidR="00D62929">
        <w:t>.</w:t>
      </w:r>
      <w:r>
        <w:t xml:space="preserve"> de hele OR) of kleinere groepen).</w:t>
      </w:r>
      <w:r>
        <w:br/>
      </w:r>
      <w:r>
        <w:rPr>
          <w:rStyle w:val="Zwaar"/>
        </w:rPr>
        <w:t>Benodigdheden:</w:t>
      </w:r>
    </w:p>
    <w:p w14:paraId="4B3B4929" w14:textId="77777777" w:rsidR="003B30E9" w:rsidRDefault="003810A7">
      <w:pPr>
        <w:numPr>
          <w:ilvl w:val="0"/>
          <w:numId w:val="1"/>
        </w:numPr>
      </w:pPr>
      <w:r>
        <w:t>Lijst van relevante competenties (vooraf besproken of voorbereid, zoals samenwerken, organisatiesensitiviteit, luisteren, etc. – zie het referentiekader medezeggenschap).</w:t>
      </w:r>
    </w:p>
    <w:p w14:paraId="3C727D71" w14:textId="75CCB2BA" w:rsidR="003B30E9" w:rsidRPr="00DA68AF" w:rsidRDefault="003810A7">
      <w:pPr>
        <w:numPr>
          <w:ilvl w:val="0"/>
          <w:numId w:val="1"/>
        </w:numPr>
      </w:pPr>
      <w:r w:rsidRPr="00DA68AF">
        <w:t>A4-papier</w:t>
      </w:r>
    </w:p>
    <w:p w14:paraId="0F431FD6" w14:textId="77777777" w:rsidR="003B30E9" w:rsidRDefault="003810A7">
      <w:pPr>
        <w:numPr>
          <w:ilvl w:val="0"/>
          <w:numId w:val="1"/>
        </w:numPr>
      </w:pPr>
      <w:r>
        <w:t>Pen en stift.</w:t>
      </w:r>
    </w:p>
    <w:p w14:paraId="1D2908AC" w14:textId="77777777" w:rsidR="003B30E9" w:rsidRDefault="003810A7">
      <w:pPr>
        <w:numPr>
          <w:ilvl w:val="0"/>
          <w:numId w:val="1"/>
        </w:numPr>
        <w:rPr>
          <w:lang w:val="en-US"/>
        </w:rPr>
      </w:pPr>
      <w:r>
        <w:rPr>
          <w:lang w:val="en-US"/>
        </w:rPr>
        <w:t>(</w:t>
      </w:r>
      <w:proofErr w:type="spellStart"/>
      <w:r>
        <w:rPr>
          <w:lang w:val="en-US"/>
        </w:rPr>
        <w:t>Optioneel</w:t>
      </w:r>
      <w:proofErr w:type="spellEnd"/>
      <w:r>
        <w:rPr>
          <w:lang w:val="en-US"/>
        </w:rPr>
        <w:t>) Flip-over of whiteboard.</w:t>
      </w:r>
    </w:p>
    <w:p w14:paraId="4A3E5D3D" w14:textId="77777777" w:rsidR="003B30E9" w:rsidRDefault="003810A7">
      <w:pPr>
        <w:jc w:val="center"/>
      </w:pPr>
      <w:r>
        <w:rPr>
          <w:noProof/>
        </w:rPr>
        <mc:AlternateContent>
          <mc:Choice Requires="wps">
            <w:drawing>
              <wp:inline distT="0" distB="0" distL="0" distR="0" wp14:anchorId="60AE5882" wp14:editId="1B8659F5">
                <wp:extent cx="5972810" cy="15240"/>
                <wp:effectExtent l="0" t="0" r="0" b="0"/>
                <wp:docPr id="1" name="Shape1"/>
                <wp:cNvGraphicFramePr/>
                <a:graphic xmlns:a="http://schemas.openxmlformats.org/drawingml/2006/main">
                  <a:graphicData uri="http://schemas.microsoft.com/office/word/2010/wordprocessingShape">
                    <wps:wsp>
                      <wps:cNvSpPr/>
                      <wps:spPr>
                        <a:xfrm>
                          <a:off x="0" y="0"/>
                          <a:ext cx="5972760" cy="1512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ID="Shape1" path="m0,0l-2147483645,0l-2147483645,-2147483646l0,-2147483646xe" fillcolor="#a0a0a0" stroked="f" o:allowincell="f" style="position:absolute;margin-left:0pt;margin-top:-1.25pt;width:470.25pt;height:1.15pt;mso-wrap-style:none;v-text-anchor:middle;mso-position-vertical:top">
                <v:fill o:detectmouseclick="t" type="solid" color2="#5f5f5f"/>
                <v:stroke color="#3465a4" joinstyle="round" endcap="flat"/>
                <w10:wrap type="square"/>
              </v:rect>
            </w:pict>
          </mc:Fallback>
        </mc:AlternateContent>
      </w:r>
    </w:p>
    <w:p w14:paraId="558BD430" w14:textId="77777777" w:rsidR="003B30E9" w:rsidRDefault="003B30E9">
      <w:pPr>
        <w:pStyle w:val="Kop3"/>
        <w:spacing w:beforeAutospacing="0" w:afterAutospacing="0"/>
        <w:rPr>
          <w:rStyle w:val="Zwaar"/>
          <w:rFonts w:eastAsiaTheme="minorHAnsi"/>
          <w:b/>
          <w:bCs/>
        </w:rPr>
      </w:pPr>
    </w:p>
    <w:p w14:paraId="705805E8" w14:textId="77777777" w:rsidR="003B30E9" w:rsidRPr="003810A7" w:rsidRDefault="003810A7">
      <w:pPr>
        <w:pStyle w:val="Kop3"/>
        <w:spacing w:beforeAutospacing="0" w:afterAutospacing="0"/>
        <w:rPr>
          <w:rFonts w:eastAsiaTheme="minorHAnsi"/>
          <w:color w:val="CC0066"/>
        </w:rPr>
      </w:pPr>
      <w:r w:rsidRPr="003810A7">
        <w:rPr>
          <w:rStyle w:val="Zwaar"/>
          <w:rFonts w:eastAsiaTheme="minorHAnsi"/>
          <w:b/>
          <w:bCs/>
          <w:color w:val="CC0066"/>
        </w:rPr>
        <w:t>Fase 1: Introductie (10 minuten)</w:t>
      </w:r>
    </w:p>
    <w:p w14:paraId="7BE798A1" w14:textId="77777777" w:rsidR="003B30E9" w:rsidRDefault="003810A7">
      <w:pPr>
        <w:numPr>
          <w:ilvl w:val="0"/>
          <w:numId w:val="14"/>
        </w:numPr>
      </w:pPr>
      <w:r>
        <w:rPr>
          <w:rStyle w:val="Zwaar"/>
        </w:rPr>
        <w:t>Facilitator legt de opzet uit:</w:t>
      </w:r>
    </w:p>
    <w:p w14:paraId="7ED7425C" w14:textId="141566E7" w:rsidR="003B30E9" w:rsidRDefault="003810A7">
      <w:pPr>
        <w:numPr>
          <w:ilvl w:val="1"/>
          <w:numId w:val="15"/>
        </w:numPr>
      </w:pPr>
      <w:r>
        <w:t xml:space="preserve">Het doel is om elkaars </w:t>
      </w:r>
      <w:r w:rsidR="00281B8E">
        <w:t>competenties</w:t>
      </w:r>
      <w:r>
        <w:t xml:space="preserve"> te erkennen en constructieve feedback te geven over mogelijke groei.</w:t>
      </w:r>
    </w:p>
    <w:p w14:paraId="2319B697" w14:textId="77777777" w:rsidR="003B30E9" w:rsidRDefault="003810A7">
      <w:pPr>
        <w:numPr>
          <w:ilvl w:val="1"/>
          <w:numId w:val="16"/>
        </w:numPr>
      </w:pPr>
      <w:r>
        <w:t xml:space="preserve">Feedback wordt gegeven volgens het </w:t>
      </w:r>
      <w:r>
        <w:rPr>
          <w:rStyle w:val="Zwaar"/>
        </w:rPr>
        <w:t>4G-model</w:t>
      </w:r>
      <w:r>
        <w:t xml:space="preserve">: </w:t>
      </w:r>
      <w:r>
        <w:rPr>
          <w:rStyle w:val="Nadruk"/>
        </w:rPr>
        <w:t>Gedrag, Gevoel, Gevolg, Gewenst gedrag</w:t>
      </w:r>
      <w:r>
        <w:t>.</w:t>
      </w:r>
    </w:p>
    <w:p w14:paraId="2C7E7960" w14:textId="77777777" w:rsidR="003B30E9" w:rsidRDefault="003810A7">
      <w:pPr>
        <w:numPr>
          <w:ilvl w:val="1"/>
          <w:numId w:val="17"/>
        </w:numPr>
      </w:pPr>
      <w:r>
        <w:t>Maak duidelijke afspraken voor een veilige sfeer, zoals “feedback is gericht op ontwikkeling, niet op kritiek.”</w:t>
      </w:r>
    </w:p>
    <w:p w14:paraId="4FA6A5CB" w14:textId="3C3BD7F2" w:rsidR="0025304E" w:rsidRDefault="0025304E">
      <w:pPr>
        <w:numPr>
          <w:ilvl w:val="1"/>
          <w:numId w:val="17"/>
        </w:numPr>
      </w:pPr>
      <w:r>
        <w:t>Feedback wordt ook gegeven op wat goed gaat.</w:t>
      </w:r>
    </w:p>
    <w:p w14:paraId="0B032C66" w14:textId="6B11FDF6" w:rsidR="003B30E9" w:rsidRDefault="003810A7">
      <w:r>
        <w:rPr>
          <w:rStyle w:val="Zwaar"/>
          <w:b w:val="0"/>
          <w:bCs w:val="0"/>
        </w:rPr>
        <w:t>N.B. één van de teamleden kan de rol van facilitator hebben wanneer deze hier ervaren in is. Of er kan een (interne of externe) facilitator/intervisiebegeleider/teamcoach worden ingeschakeld.</w:t>
      </w:r>
    </w:p>
    <w:p w14:paraId="13CAF456" w14:textId="77777777" w:rsidR="003B30E9" w:rsidRDefault="003810A7">
      <w:pPr>
        <w:jc w:val="center"/>
      </w:pPr>
      <w:r>
        <w:rPr>
          <w:noProof/>
        </w:rPr>
        <mc:AlternateContent>
          <mc:Choice Requires="wps">
            <w:drawing>
              <wp:inline distT="0" distB="0" distL="0" distR="0" wp14:anchorId="0C35C09B" wp14:editId="052AC16B">
                <wp:extent cx="5972810" cy="15240"/>
                <wp:effectExtent l="0" t="0" r="0" b="0"/>
                <wp:docPr id="2" name="Shape2"/>
                <wp:cNvGraphicFramePr/>
                <a:graphic xmlns:a="http://schemas.openxmlformats.org/drawingml/2006/main">
                  <a:graphicData uri="http://schemas.microsoft.com/office/word/2010/wordprocessingShape">
                    <wps:wsp>
                      <wps:cNvSpPr/>
                      <wps:spPr>
                        <a:xfrm>
                          <a:off x="0" y="0"/>
                          <a:ext cx="5972760" cy="1512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ID="Shape2" path="m0,0l-2147483645,0l-2147483645,-2147483646l0,-2147483646xe" fillcolor="#a0a0a0" stroked="f" o:allowincell="f" style="position:absolute;margin-left:0pt;margin-top:-1.25pt;width:470.25pt;height:1.15pt;mso-wrap-style:none;v-text-anchor:middle;mso-position-vertical:top">
                <v:fill o:detectmouseclick="t" type="solid" color2="#5f5f5f"/>
                <v:stroke color="#3465a4" joinstyle="round" endcap="flat"/>
                <w10:wrap type="square"/>
              </v:rect>
            </w:pict>
          </mc:Fallback>
        </mc:AlternateContent>
      </w:r>
    </w:p>
    <w:p w14:paraId="6C0C5251" w14:textId="77777777" w:rsidR="003B30E9" w:rsidRDefault="003B30E9">
      <w:pPr>
        <w:pStyle w:val="Kop3"/>
        <w:spacing w:beforeAutospacing="0" w:afterAutospacing="0"/>
        <w:rPr>
          <w:rStyle w:val="Zwaar"/>
          <w:rFonts w:eastAsiaTheme="minorHAnsi"/>
          <w:b/>
          <w:bCs/>
        </w:rPr>
      </w:pPr>
    </w:p>
    <w:p w14:paraId="2FBEEDC7" w14:textId="77777777" w:rsidR="003B30E9" w:rsidRPr="003810A7" w:rsidRDefault="003810A7">
      <w:pPr>
        <w:pStyle w:val="Kop3"/>
        <w:spacing w:beforeAutospacing="0" w:afterAutospacing="0"/>
        <w:rPr>
          <w:rFonts w:eastAsiaTheme="minorHAnsi"/>
          <w:color w:val="CC0066"/>
        </w:rPr>
      </w:pPr>
      <w:r w:rsidRPr="003810A7">
        <w:rPr>
          <w:rStyle w:val="Zwaar"/>
          <w:rFonts w:eastAsiaTheme="minorHAnsi"/>
          <w:b/>
          <w:bCs/>
          <w:color w:val="CC0066"/>
        </w:rPr>
        <w:t>Fase 2: Individuele reflectie (15 minuten)</w:t>
      </w:r>
    </w:p>
    <w:p w14:paraId="4AB4CAFA" w14:textId="1888B7CC" w:rsidR="003B30E9" w:rsidRDefault="003810A7">
      <w:pPr>
        <w:numPr>
          <w:ilvl w:val="0"/>
          <w:numId w:val="18"/>
        </w:numPr>
      </w:pPr>
      <w:r>
        <w:t>Elk teamlid krijgt een lijst met competenties (vooraf opgesteld of samen opgesteld tijdens de sessie</w:t>
      </w:r>
      <w:r w:rsidR="0025304E">
        <w:t>, zie het referentiekader medezeggenschap</w:t>
      </w:r>
      <w:r>
        <w:t>).</w:t>
      </w:r>
    </w:p>
    <w:p w14:paraId="14DBB0F0" w14:textId="77777777" w:rsidR="003B30E9" w:rsidRDefault="003810A7">
      <w:pPr>
        <w:numPr>
          <w:ilvl w:val="0"/>
          <w:numId w:val="19"/>
        </w:numPr>
      </w:pPr>
      <w:r>
        <w:t>Vraag deelnemers om twee competenties te kiezen:</w:t>
      </w:r>
    </w:p>
    <w:p w14:paraId="4B1FB20A" w14:textId="77777777" w:rsidR="003B30E9" w:rsidRDefault="003810A7">
      <w:pPr>
        <w:numPr>
          <w:ilvl w:val="1"/>
          <w:numId w:val="20"/>
        </w:numPr>
      </w:pPr>
      <w:r>
        <w:t>Eén waarin zij zichzelf sterk vinden.</w:t>
      </w:r>
    </w:p>
    <w:p w14:paraId="19FE1515" w14:textId="77777777" w:rsidR="003B30E9" w:rsidRDefault="003810A7">
      <w:pPr>
        <w:numPr>
          <w:ilvl w:val="1"/>
          <w:numId w:val="21"/>
        </w:numPr>
      </w:pPr>
      <w:r>
        <w:t>Eén waarin zij graag willen groeien.</w:t>
      </w:r>
    </w:p>
    <w:p w14:paraId="437B8C3D" w14:textId="63214436" w:rsidR="003B30E9" w:rsidRDefault="003810A7">
      <w:pPr>
        <w:numPr>
          <w:ilvl w:val="0"/>
          <w:numId w:val="22"/>
        </w:numPr>
      </w:pPr>
      <w:r>
        <w:t>Laat ze kort reflecteren en hun keuze noteren.</w:t>
      </w:r>
      <w:r w:rsidR="00C465E5">
        <w:t xml:space="preserve"> Benoem bij de sterke competentie een kort, concreet voorbeeld.</w:t>
      </w:r>
    </w:p>
    <w:p w14:paraId="75BFD02E" w14:textId="77777777" w:rsidR="003B30E9" w:rsidRDefault="003810A7">
      <w:pPr>
        <w:jc w:val="center"/>
      </w:pPr>
      <w:r>
        <w:rPr>
          <w:noProof/>
        </w:rPr>
        <mc:AlternateContent>
          <mc:Choice Requires="wps">
            <w:drawing>
              <wp:inline distT="0" distB="0" distL="0" distR="0" wp14:anchorId="544AE7CF" wp14:editId="58ABC40B">
                <wp:extent cx="5972810" cy="15240"/>
                <wp:effectExtent l="0" t="0" r="0" b="0"/>
                <wp:docPr id="3" name="Shape3"/>
                <wp:cNvGraphicFramePr/>
                <a:graphic xmlns:a="http://schemas.openxmlformats.org/drawingml/2006/main">
                  <a:graphicData uri="http://schemas.microsoft.com/office/word/2010/wordprocessingShape">
                    <wps:wsp>
                      <wps:cNvSpPr/>
                      <wps:spPr>
                        <a:xfrm>
                          <a:off x="0" y="0"/>
                          <a:ext cx="5972760" cy="1512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ID="Shape3" path="m0,0l-2147483645,0l-2147483645,-2147483646l0,-2147483646xe" fillcolor="#a0a0a0" stroked="f" o:allowincell="f" style="position:absolute;margin-left:0pt;margin-top:-1.25pt;width:470.25pt;height:1.15pt;mso-wrap-style:none;v-text-anchor:middle;mso-position-vertical:top">
                <v:fill o:detectmouseclick="t" type="solid" color2="#5f5f5f"/>
                <v:stroke color="#3465a4" joinstyle="round" endcap="flat"/>
                <w10:wrap type="square"/>
              </v:rect>
            </w:pict>
          </mc:Fallback>
        </mc:AlternateContent>
      </w:r>
    </w:p>
    <w:p w14:paraId="5AA2749D" w14:textId="77777777" w:rsidR="003B30E9" w:rsidRDefault="003B30E9">
      <w:pPr>
        <w:pStyle w:val="Kop3"/>
        <w:spacing w:beforeAutospacing="0" w:afterAutospacing="0"/>
        <w:rPr>
          <w:rStyle w:val="Zwaar"/>
          <w:rFonts w:eastAsiaTheme="minorHAnsi"/>
          <w:b/>
          <w:bCs/>
        </w:rPr>
      </w:pPr>
    </w:p>
    <w:p w14:paraId="25608746" w14:textId="2CC2F6E8" w:rsidR="003B30E9" w:rsidRPr="003810A7" w:rsidRDefault="003810A7">
      <w:pPr>
        <w:pStyle w:val="Kop3"/>
        <w:spacing w:beforeAutospacing="0" w:afterAutospacing="0"/>
        <w:rPr>
          <w:rFonts w:eastAsiaTheme="minorHAnsi"/>
          <w:color w:val="CC0066"/>
        </w:rPr>
      </w:pPr>
      <w:r w:rsidRPr="003810A7">
        <w:rPr>
          <w:rStyle w:val="Zwaar"/>
          <w:rFonts w:eastAsiaTheme="minorHAnsi"/>
          <w:b/>
          <w:bCs/>
          <w:color w:val="CC0066"/>
        </w:rPr>
        <w:t xml:space="preserve">Fase 3: Feedback Cirkel – </w:t>
      </w:r>
      <w:r w:rsidR="00D83B62" w:rsidRPr="003810A7">
        <w:rPr>
          <w:rStyle w:val="Zwaar"/>
          <w:rFonts w:eastAsiaTheme="minorHAnsi"/>
          <w:b/>
          <w:bCs/>
          <w:color w:val="CC0066"/>
        </w:rPr>
        <w:t>Competenties</w:t>
      </w:r>
      <w:r w:rsidRPr="003810A7">
        <w:rPr>
          <w:rStyle w:val="Zwaar"/>
          <w:rFonts w:eastAsiaTheme="minorHAnsi"/>
          <w:b/>
          <w:bCs/>
          <w:color w:val="CC0066"/>
        </w:rPr>
        <w:t xml:space="preserve"> benoemen (30 minuten)</w:t>
      </w:r>
    </w:p>
    <w:p w14:paraId="033252EA" w14:textId="77777777" w:rsidR="003B30E9" w:rsidRDefault="003810A7">
      <w:pPr>
        <w:numPr>
          <w:ilvl w:val="0"/>
          <w:numId w:val="23"/>
        </w:numPr>
      </w:pPr>
      <w:r>
        <w:rPr>
          <w:rStyle w:val="Zwaar"/>
        </w:rPr>
        <w:t>Start in een kring:</w:t>
      </w:r>
      <w:r>
        <w:t xml:space="preserve"> Elk teamlid deelt in twee minuten:</w:t>
      </w:r>
    </w:p>
    <w:p w14:paraId="3CA37D40" w14:textId="6F23E7F1" w:rsidR="003B30E9" w:rsidRDefault="003810A7">
      <w:pPr>
        <w:numPr>
          <w:ilvl w:val="1"/>
          <w:numId w:val="24"/>
        </w:numPr>
      </w:pPr>
      <w:r>
        <w:t>De competentie waarin zij zichzelf sterk vinden, met een kort</w:t>
      </w:r>
      <w:r w:rsidR="00810A4C">
        <w:t>, concreet</w:t>
      </w:r>
      <w:r>
        <w:t xml:space="preserve"> voorbeeld.</w:t>
      </w:r>
    </w:p>
    <w:p w14:paraId="6708DA77" w14:textId="77777777" w:rsidR="003B30E9" w:rsidRDefault="003810A7">
      <w:pPr>
        <w:numPr>
          <w:ilvl w:val="0"/>
          <w:numId w:val="25"/>
        </w:numPr>
      </w:pPr>
      <w:r>
        <w:t xml:space="preserve">De rest van de groep geeft aanvullend </w:t>
      </w:r>
      <w:r>
        <w:rPr>
          <w:rStyle w:val="Zwaar"/>
        </w:rPr>
        <w:t>positieve feedback</w:t>
      </w:r>
      <w:r>
        <w:t>:</w:t>
      </w:r>
    </w:p>
    <w:p w14:paraId="59B1EC62" w14:textId="212F74BE" w:rsidR="003B30E9" w:rsidRDefault="003810A7">
      <w:pPr>
        <w:numPr>
          <w:ilvl w:val="1"/>
          <w:numId w:val="26"/>
        </w:numPr>
      </w:pPr>
      <w:r>
        <w:t xml:space="preserve">Welke </w:t>
      </w:r>
      <w:r w:rsidR="00D83B62">
        <w:t>competenties</w:t>
      </w:r>
      <w:r>
        <w:t xml:space="preserve"> zien zij bij deze persoon?</w:t>
      </w:r>
    </w:p>
    <w:p w14:paraId="19C64DAF" w14:textId="296D4E45" w:rsidR="003B30E9" w:rsidRDefault="003810A7">
      <w:pPr>
        <w:numPr>
          <w:ilvl w:val="1"/>
          <w:numId w:val="27"/>
        </w:numPr>
      </w:pPr>
      <w:r>
        <w:t xml:space="preserve">Hoe hebben deze </w:t>
      </w:r>
      <w:r w:rsidR="00D83B62">
        <w:t>competenties</w:t>
      </w:r>
      <w:r>
        <w:t xml:space="preserve"> impact op het team?</w:t>
      </w:r>
    </w:p>
    <w:p w14:paraId="3F504E69" w14:textId="67E3EFD5" w:rsidR="00405C43" w:rsidRDefault="00405C43">
      <w:pPr>
        <w:numPr>
          <w:ilvl w:val="1"/>
          <w:numId w:val="27"/>
        </w:numPr>
      </w:pPr>
      <w:r>
        <w:t>Teamleden geven</w:t>
      </w:r>
      <w:r w:rsidR="00C465E5">
        <w:t xml:space="preserve"> ieder 1 concreet</w:t>
      </w:r>
      <w:r>
        <w:t xml:space="preserve"> voorbeeld van</w:t>
      </w:r>
      <w:r w:rsidR="00281B8E">
        <w:t xml:space="preserve"> </w:t>
      </w:r>
      <w:r w:rsidR="00D83B62">
        <w:t xml:space="preserve">gedrag </w:t>
      </w:r>
      <w:r w:rsidR="00281B8E">
        <w:t>dat zij bij het teamlid hebben gezien i.r.t. de betreffende competentie.</w:t>
      </w:r>
    </w:p>
    <w:p w14:paraId="679F037F" w14:textId="77777777" w:rsidR="003B30E9" w:rsidRDefault="003810A7">
      <w:pPr>
        <w:numPr>
          <w:ilvl w:val="0"/>
          <w:numId w:val="28"/>
        </w:numPr>
      </w:pPr>
      <w:r>
        <w:t>De facilitator bewaakt de tijd en sfeer.</w:t>
      </w:r>
    </w:p>
    <w:p w14:paraId="4E8371BB" w14:textId="77777777" w:rsidR="00405C43" w:rsidRDefault="00405C43" w:rsidP="00405C43"/>
    <w:p w14:paraId="0BBAD734" w14:textId="171EFCC0" w:rsidR="00405C43" w:rsidRDefault="00405C43" w:rsidP="00405C43">
      <w:r>
        <w:t>N.B. Meer aan de slag met het benoemen van concrete voorbeelden? Benut het document over de STAR-methodiek</w:t>
      </w:r>
      <w:r w:rsidR="00C465E5">
        <w:t>.</w:t>
      </w:r>
    </w:p>
    <w:p w14:paraId="5A55FF91" w14:textId="77777777" w:rsidR="003B30E9" w:rsidRDefault="003810A7">
      <w:pPr>
        <w:jc w:val="center"/>
      </w:pPr>
      <w:r>
        <w:rPr>
          <w:noProof/>
        </w:rPr>
        <mc:AlternateContent>
          <mc:Choice Requires="wps">
            <w:drawing>
              <wp:inline distT="0" distB="0" distL="0" distR="0" wp14:anchorId="508CBDA6" wp14:editId="42547979">
                <wp:extent cx="5972810" cy="15240"/>
                <wp:effectExtent l="0" t="0" r="0" b="0"/>
                <wp:docPr id="4" name="Shape4"/>
                <wp:cNvGraphicFramePr/>
                <a:graphic xmlns:a="http://schemas.openxmlformats.org/drawingml/2006/main">
                  <a:graphicData uri="http://schemas.microsoft.com/office/word/2010/wordprocessingShape">
                    <wps:wsp>
                      <wps:cNvSpPr/>
                      <wps:spPr>
                        <a:xfrm>
                          <a:off x="0" y="0"/>
                          <a:ext cx="5972760" cy="1512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ID="Shape4" path="m0,0l-2147483645,0l-2147483645,-2147483646l0,-2147483646xe" fillcolor="#a0a0a0" stroked="f" o:allowincell="f" style="position:absolute;margin-left:0pt;margin-top:-1.25pt;width:470.25pt;height:1.15pt;mso-wrap-style:none;v-text-anchor:middle;mso-position-vertical:top">
                <v:fill o:detectmouseclick="t" type="solid" color2="#5f5f5f"/>
                <v:stroke color="#3465a4" joinstyle="round" endcap="flat"/>
                <w10:wrap type="square"/>
              </v:rect>
            </w:pict>
          </mc:Fallback>
        </mc:AlternateContent>
      </w:r>
    </w:p>
    <w:p w14:paraId="303A551D" w14:textId="77777777" w:rsidR="003B30E9" w:rsidRDefault="003B30E9">
      <w:pPr>
        <w:pStyle w:val="Kop3"/>
        <w:spacing w:beforeAutospacing="0" w:afterAutospacing="0"/>
        <w:rPr>
          <w:rStyle w:val="Zwaar"/>
          <w:rFonts w:eastAsiaTheme="minorHAnsi"/>
          <w:b/>
          <w:bCs/>
        </w:rPr>
      </w:pPr>
    </w:p>
    <w:p w14:paraId="48E0018B" w14:textId="77777777" w:rsidR="003B30E9" w:rsidRPr="003810A7" w:rsidRDefault="003810A7">
      <w:pPr>
        <w:pStyle w:val="Kop3"/>
        <w:spacing w:beforeAutospacing="0" w:afterAutospacing="0"/>
        <w:rPr>
          <w:rFonts w:eastAsiaTheme="minorHAnsi"/>
          <w:color w:val="CC0066"/>
        </w:rPr>
      </w:pPr>
      <w:r w:rsidRPr="003810A7">
        <w:rPr>
          <w:rStyle w:val="Zwaar"/>
          <w:rFonts w:eastAsiaTheme="minorHAnsi"/>
          <w:b/>
          <w:bCs/>
          <w:color w:val="CC0066"/>
        </w:rPr>
        <w:t>Fase 4: Feedback op ontwikkelpunten (25 minuten)</w:t>
      </w:r>
    </w:p>
    <w:p w14:paraId="54A7FA53" w14:textId="77777777" w:rsidR="003B30E9" w:rsidRDefault="003810A7">
      <w:pPr>
        <w:numPr>
          <w:ilvl w:val="0"/>
          <w:numId w:val="29"/>
        </w:numPr>
      </w:pPr>
      <w:r>
        <w:t>Elk teamlid deelt kort de competentie waarin zij willen groeien en geeft hierbij een voorbeeld van een situatie waarin dit een uitdaging was.</w:t>
      </w:r>
    </w:p>
    <w:p w14:paraId="4B3B3145" w14:textId="77777777" w:rsidR="003B30E9" w:rsidRDefault="003810A7">
      <w:pPr>
        <w:numPr>
          <w:ilvl w:val="0"/>
          <w:numId w:val="30"/>
        </w:numPr>
      </w:pPr>
      <w:r>
        <w:t xml:space="preserve">De rest van de groep geeft </w:t>
      </w:r>
      <w:r>
        <w:rPr>
          <w:rStyle w:val="Zwaar"/>
        </w:rPr>
        <w:t>constructieve feedback</w:t>
      </w:r>
      <w:r>
        <w:t>:</w:t>
      </w:r>
    </w:p>
    <w:p w14:paraId="38DE0C38" w14:textId="77777777" w:rsidR="003B30E9" w:rsidRDefault="003810A7">
      <w:pPr>
        <w:numPr>
          <w:ilvl w:val="1"/>
          <w:numId w:val="31"/>
        </w:numPr>
      </w:pPr>
      <w:r>
        <w:t>Benoem wat er al goed gaat.</w:t>
      </w:r>
    </w:p>
    <w:p w14:paraId="39878641" w14:textId="54E8ECA5" w:rsidR="003B30E9" w:rsidRDefault="003810A7">
      <w:pPr>
        <w:numPr>
          <w:ilvl w:val="1"/>
          <w:numId w:val="32"/>
        </w:numPr>
      </w:pPr>
      <w:r>
        <w:t xml:space="preserve">Geef één suggestie voor groei </w:t>
      </w:r>
      <w:r>
        <w:t>(bijvoorbeeld een ander aanpak, tip of leermogelijkheden).</w:t>
      </w:r>
    </w:p>
    <w:p w14:paraId="1F363126" w14:textId="77777777" w:rsidR="003B30E9" w:rsidRDefault="003810A7">
      <w:pPr>
        <w:numPr>
          <w:ilvl w:val="1"/>
          <w:numId w:val="33"/>
        </w:numPr>
      </w:pPr>
      <w:r>
        <w:t>Zorg dat de feedback concreet en ondersteunend blijft.</w:t>
      </w:r>
    </w:p>
    <w:p w14:paraId="7D0847DB" w14:textId="77777777" w:rsidR="003B30E9" w:rsidRDefault="003810A7">
      <w:pPr>
        <w:jc w:val="center"/>
      </w:pPr>
      <w:r>
        <w:rPr>
          <w:noProof/>
        </w:rPr>
        <mc:AlternateContent>
          <mc:Choice Requires="wps">
            <w:drawing>
              <wp:inline distT="0" distB="0" distL="0" distR="0" wp14:anchorId="3DC4ED93" wp14:editId="46DAF958">
                <wp:extent cx="5972810" cy="15240"/>
                <wp:effectExtent l="0" t="0" r="0" b="0"/>
                <wp:docPr id="5" name="Shape5"/>
                <wp:cNvGraphicFramePr/>
                <a:graphic xmlns:a="http://schemas.openxmlformats.org/drawingml/2006/main">
                  <a:graphicData uri="http://schemas.microsoft.com/office/word/2010/wordprocessingShape">
                    <wps:wsp>
                      <wps:cNvSpPr/>
                      <wps:spPr>
                        <a:xfrm>
                          <a:off x="0" y="0"/>
                          <a:ext cx="5972760" cy="1512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ID="Shape5" path="m0,0l-2147483645,0l-2147483645,-2147483646l0,-2147483646xe" fillcolor="#a0a0a0" stroked="f" o:allowincell="f" style="position:absolute;margin-left:0pt;margin-top:-1.25pt;width:470.25pt;height:1.15pt;mso-wrap-style:none;v-text-anchor:middle;mso-position-vertical:top">
                <v:fill o:detectmouseclick="t" type="solid" color2="#5f5f5f"/>
                <v:stroke color="#3465a4" joinstyle="round" endcap="flat"/>
                <w10:wrap type="square"/>
              </v:rect>
            </w:pict>
          </mc:Fallback>
        </mc:AlternateContent>
      </w:r>
    </w:p>
    <w:p w14:paraId="41B9A095" w14:textId="77777777" w:rsidR="003B30E9" w:rsidRDefault="003B30E9">
      <w:pPr>
        <w:pStyle w:val="Kop3"/>
        <w:spacing w:beforeAutospacing="0" w:afterAutospacing="0"/>
        <w:rPr>
          <w:rStyle w:val="Zwaar"/>
          <w:rFonts w:eastAsiaTheme="minorHAnsi"/>
          <w:b/>
          <w:bCs/>
        </w:rPr>
      </w:pPr>
    </w:p>
    <w:p w14:paraId="09525012" w14:textId="77777777" w:rsidR="003B30E9" w:rsidRDefault="003810A7">
      <w:pPr>
        <w:pStyle w:val="Kop3"/>
        <w:spacing w:beforeAutospacing="0" w:afterAutospacing="0"/>
        <w:rPr>
          <w:rFonts w:eastAsiaTheme="minorHAnsi"/>
        </w:rPr>
      </w:pPr>
      <w:r w:rsidRPr="003810A7">
        <w:rPr>
          <w:rStyle w:val="Zwaar"/>
          <w:rFonts w:eastAsiaTheme="minorHAnsi"/>
          <w:b/>
          <w:bCs/>
          <w:color w:val="CC0066"/>
        </w:rPr>
        <w:t>Fase 5: Afsluiting en reflectie (10 minuten)</w:t>
      </w:r>
    </w:p>
    <w:p w14:paraId="35D67125" w14:textId="77777777" w:rsidR="003B30E9" w:rsidRDefault="003810A7">
      <w:pPr>
        <w:numPr>
          <w:ilvl w:val="0"/>
          <w:numId w:val="34"/>
        </w:numPr>
      </w:pPr>
      <w:r>
        <w:t>Vraag iedereen om in één zin te delen:</w:t>
      </w:r>
    </w:p>
    <w:p w14:paraId="7EBF7187" w14:textId="77777777" w:rsidR="003B30E9" w:rsidRDefault="003810A7">
      <w:pPr>
        <w:numPr>
          <w:ilvl w:val="1"/>
          <w:numId w:val="35"/>
        </w:numPr>
      </w:pPr>
      <w:r>
        <w:t>Wat neem je mee uit de feedback die je hebt ontvangen?</w:t>
      </w:r>
    </w:p>
    <w:p w14:paraId="11734720" w14:textId="77777777" w:rsidR="003B30E9" w:rsidRDefault="003810A7">
      <w:pPr>
        <w:numPr>
          <w:ilvl w:val="0"/>
          <w:numId w:val="36"/>
        </w:numPr>
      </w:pPr>
      <w:r>
        <w:t>Sluit af met een rondje complimenten, waarin deelnemers een ander teamlid bedanken voor hun inbreng.</w:t>
      </w:r>
    </w:p>
    <w:p w14:paraId="0E7C4C80" w14:textId="77777777" w:rsidR="003B30E9" w:rsidRDefault="003810A7">
      <w:pPr>
        <w:numPr>
          <w:ilvl w:val="0"/>
          <w:numId w:val="37"/>
        </w:numPr>
      </w:pPr>
      <w:r>
        <w:t>(Optioneel) Noteer gezamenlijke actiepunten op een flip-over.</w:t>
      </w:r>
    </w:p>
    <w:p w14:paraId="518F94FA" w14:textId="77777777" w:rsidR="003B30E9" w:rsidRDefault="003810A7">
      <w:pPr>
        <w:jc w:val="center"/>
      </w:pPr>
      <w:r>
        <w:rPr>
          <w:noProof/>
        </w:rPr>
        <mc:AlternateContent>
          <mc:Choice Requires="wps">
            <w:drawing>
              <wp:inline distT="0" distB="0" distL="0" distR="0" wp14:anchorId="599C6FBF" wp14:editId="6177D6DD">
                <wp:extent cx="5972810" cy="15240"/>
                <wp:effectExtent l="0" t="0" r="0" b="0"/>
                <wp:docPr id="6" name="Shape6"/>
                <wp:cNvGraphicFramePr/>
                <a:graphic xmlns:a="http://schemas.openxmlformats.org/drawingml/2006/main">
                  <a:graphicData uri="http://schemas.microsoft.com/office/word/2010/wordprocessingShape">
                    <wps:wsp>
                      <wps:cNvSpPr/>
                      <wps:spPr>
                        <a:xfrm>
                          <a:off x="0" y="0"/>
                          <a:ext cx="5972760" cy="1512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ID="Shape6" path="m0,0l-2147483645,0l-2147483645,-2147483646l0,-2147483646xe" fillcolor="#a0a0a0" stroked="f" o:allowincell="f" style="position:absolute;margin-left:0pt;margin-top:-1.25pt;width:470.25pt;height:1.15pt;mso-wrap-style:none;v-text-anchor:middle;mso-position-vertical:top">
                <v:fill o:detectmouseclick="t" type="solid" color2="#5f5f5f"/>
                <v:stroke color="#3465a4" joinstyle="round" endcap="flat"/>
                <w10:wrap type="square"/>
              </v:rect>
            </w:pict>
          </mc:Fallback>
        </mc:AlternateContent>
      </w:r>
    </w:p>
    <w:p w14:paraId="0C5329CB" w14:textId="77777777" w:rsidR="003B30E9" w:rsidRDefault="003B30E9">
      <w:pPr>
        <w:pStyle w:val="Kop3"/>
        <w:spacing w:beforeAutospacing="0" w:afterAutospacing="0"/>
        <w:rPr>
          <w:rStyle w:val="Zwaar"/>
          <w:rFonts w:eastAsiaTheme="minorHAnsi"/>
          <w:b/>
          <w:bCs/>
        </w:rPr>
      </w:pPr>
    </w:p>
    <w:p w14:paraId="6D770498" w14:textId="77777777" w:rsidR="003B30E9" w:rsidRDefault="003810A7">
      <w:pPr>
        <w:pStyle w:val="Kop3"/>
        <w:spacing w:beforeAutospacing="0" w:afterAutospacing="0"/>
        <w:rPr>
          <w:rFonts w:eastAsiaTheme="minorHAnsi"/>
        </w:rPr>
      </w:pPr>
      <w:r>
        <w:rPr>
          <w:rStyle w:val="Zwaar"/>
          <w:rFonts w:eastAsiaTheme="minorHAnsi"/>
          <w:b/>
          <w:bCs/>
        </w:rPr>
        <w:t>Tips voor succes:</w:t>
      </w:r>
    </w:p>
    <w:p w14:paraId="09F82FBC" w14:textId="77777777" w:rsidR="003B30E9" w:rsidRDefault="003810A7">
      <w:pPr>
        <w:numPr>
          <w:ilvl w:val="0"/>
          <w:numId w:val="7"/>
        </w:numPr>
      </w:pPr>
      <w:r>
        <w:rPr>
          <w:rStyle w:val="Zwaar"/>
        </w:rPr>
        <w:t>Voorbereiding:</w:t>
      </w:r>
      <w:r>
        <w:t xml:space="preserve"> Zorg dat de competenties goed zijn afgestemd op de context van medezeggenschap. Dus kies die competenties uit het referentiekader medezeggenschap en de profielen hierin die op dit moment het meest relevant zijn.</w:t>
      </w:r>
    </w:p>
    <w:p w14:paraId="114C0429" w14:textId="77777777" w:rsidR="003B30E9" w:rsidRDefault="003810A7">
      <w:pPr>
        <w:numPr>
          <w:ilvl w:val="0"/>
          <w:numId w:val="7"/>
        </w:numPr>
      </w:pPr>
      <w:r>
        <w:rPr>
          <w:rStyle w:val="Zwaar"/>
        </w:rPr>
        <w:t>Veiligheid:</w:t>
      </w:r>
      <w:r>
        <w:t xml:space="preserve"> Introduceer een </w:t>
      </w:r>
      <w:r>
        <w:rPr>
          <w:rStyle w:val="Nadruk"/>
        </w:rPr>
        <w:t>stopregel</w:t>
      </w:r>
      <w:r>
        <w:t xml:space="preserve"> voor wanneer feedback ongemakkelijk voelt.</w:t>
      </w:r>
    </w:p>
    <w:p w14:paraId="2C484999" w14:textId="77777777" w:rsidR="003B30E9" w:rsidRDefault="003810A7">
      <w:pPr>
        <w:numPr>
          <w:ilvl w:val="0"/>
          <w:numId w:val="7"/>
        </w:numPr>
      </w:pPr>
      <w:r>
        <w:rPr>
          <w:rStyle w:val="Zwaar"/>
        </w:rPr>
        <w:t>Herhaling:</w:t>
      </w:r>
      <w:r>
        <w:t xml:space="preserve"> Plan dit soort sessies regelmatig, zodat feedback geven en ontvangen een gewoonte wordt.</w:t>
      </w:r>
    </w:p>
    <w:p w14:paraId="6C3C4EF7" w14:textId="77777777" w:rsidR="003B30E9" w:rsidRDefault="003810A7">
      <w:r>
        <w:rPr>
          <w:noProof/>
        </w:rPr>
        <mc:AlternateContent>
          <mc:Choice Requires="wps">
            <w:drawing>
              <wp:inline distT="0" distB="0" distL="0" distR="0" wp14:anchorId="4D7ACC61" wp14:editId="7AFF74E2">
                <wp:extent cx="5972810" cy="15240"/>
                <wp:effectExtent l="0" t="0" r="0" b="0"/>
                <wp:docPr id="7" name="Shape7"/>
                <wp:cNvGraphicFramePr/>
                <a:graphic xmlns:a="http://schemas.openxmlformats.org/drawingml/2006/main">
                  <a:graphicData uri="http://schemas.microsoft.com/office/word/2010/wordprocessingShape">
                    <wps:wsp>
                      <wps:cNvSpPr/>
                      <wps:spPr>
                        <a:xfrm>
                          <a:off x="0" y="0"/>
                          <a:ext cx="5972760" cy="1512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ID="Shape7" path="m0,0l-2147483645,0l-2147483645,-2147483646l0,-2147483646xe" fillcolor="#a0a0a0" stroked="f" o:allowincell="f" style="position:absolute;margin-left:0pt;margin-top:-1.25pt;width:470.25pt;height:1.15pt;mso-wrap-style:none;v-text-anchor:middle;mso-position-vertical:top">
                <v:fill o:detectmouseclick="t" type="solid" color2="#5f5f5f"/>
                <v:stroke color="#3465a4" joinstyle="round" endcap="flat"/>
                <w10:wrap type="square"/>
              </v:rect>
            </w:pict>
          </mc:Fallback>
        </mc:AlternateContent>
      </w:r>
    </w:p>
    <w:sectPr w:rsidR="003B30E9">
      <w:headerReference w:type="default" r:id="rId7"/>
      <w:footerReference w:type="default" r:id="rId8"/>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940CD" w14:textId="77777777" w:rsidR="00440EB5" w:rsidRDefault="00440EB5" w:rsidP="00440EB5">
      <w:r>
        <w:separator/>
      </w:r>
    </w:p>
  </w:endnote>
  <w:endnote w:type="continuationSeparator" w:id="0">
    <w:p w14:paraId="60E2F86F" w14:textId="77777777" w:rsidR="00440EB5" w:rsidRDefault="00440EB5" w:rsidP="00440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Noto Sans CJK SC">
    <w:panose1 w:val="00000000000000000000"/>
    <w:charset w:val="00"/>
    <w:family w:val="roman"/>
    <w:notTrueType/>
    <w:pitch w:val="default"/>
  </w:font>
  <w:font w:name="Free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6C4A5" w14:textId="33A9107B" w:rsidR="00440EB5" w:rsidRDefault="00440EB5">
    <w:pPr>
      <w:pStyle w:val="Voettekst"/>
    </w:pPr>
    <w:r>
      <w:rPr>
        <w:noProof/>
      </w:rPr>
      <w:drawing>
        <wp:anchor distT="0" distB="0" distL="114300" distR="114300" simplePos="0" relativeHeight="251659264" behindDoc="1" locked="0" layoutInCell="1" allowOverlap="1" wp14:anchorId="7C49BFCD" wp14:editId="6749E7FF">
          <wp:simplePos x="0" y="0"/>
          <wp:positionH relativeFrom="column">
            <wp:posOffset>5214620</wp:posOffset>
          </wp:positionH>
          <wp:positionV relativeFrom="bottomMargin">
            <wp:posOffset>111760</wp:posOffset>
          </wp:positionV>
          <wp:extent cx="528320" cy="528320"/>
          <wp:effectExtent l="0" t="0" r="5080" b="5080"/>
          <wp:wrapNone/>
          <wp:docPr id="1953822186" name="Afbeelding 1953822186" descr="Afbeelding met cirkel, Graphics,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cirkel, Graphics, Lettertype,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528320" cy="5283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D0F5286" wp14:editId="4CDA21A7">
          <wp:simplePos x="0" y="0"/>
          <wp:positionH relativeFrom="column">
            <wp:posOffset>2346960</wp:posOffset>
          </wp:positionH>
          <wp:positionV relativeFrom="page">
            <wp:posOffset>9863455</wp:posOffset>
          </wp:positionV>
          <wp:extent cx="2724150" cy="619125"/>
          <wp:effectExtent l="0" t="0" r="0" b="9525"/>
          <wp:wrapNone/>
          <wp:docPr id="1199758140" name="Afbeelding 1199758140" descr="Afbeelding met tekst, Lettertype, wit,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Lettertype, wit, typografie&#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2724150" cy="61912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0D8B7820" wp14:editId="7EE5B192">
              <wp:simplePos x="0" y="0"/>
              <wp:positionH relativeFrom="column">
                <wp:posOffset>5433060</wp:posOffset>
              </wp:positionH>
              <wp:positionV relativeFrom="paragraph">
                <wp:posOffset>-266700</wp:posOffset>
              </wp:positionV>
              <wp:extent cx="1193800" cy="269240"/>
              <wp:effectExtent l="0" t="0" r="0" b="0"/>
              <wp:wrapNone/>
              <wp:docPr id="13" name="Tekstvak 13"/>
              <wp:cNvGraphicFramePr/>
              <a:graphic xmlns:a="http://schemas.openxmlformats.org/drawingml/2006/main">
                <a:graphicData uri="http://schemas.microsoft.com/office/word/2010/wordprocessingShape">
                  <wps:wsp>
                    <wps:cNvSpPr txBox="1"/>
                    <wps:spPr>
                      <a:xfrm>
                        <a:off x="0" y="0"/>
                        <a:ext cx="1193800" cy="269240"/>
                      </a:xfrm>
                      <a:prstGeom prst="rect">
                        <a:avLst/>
                      </a:prstGeom>
                      <a:noFill/>
                      <a:ln w="6350">
                        <a:noFill/>
                      </a:ln>
                    </wps:spPr>
                    <wps:txbx>
                      <w:txbxContent>
                        <w:p w14:paraId="640737DA" w14:textId="77777777" w:rsidR="00440EB5" w:rsidRPr="00A66A9B" w:rsidRDefault="00440EB5" w:rsidP="00440EB5">
                          <w:pPr>
                            <w:jc w:val="center"/>
                            <w:rPr>
                              <w:sz w:val="16"/>
                              <w:szCs w:val="16"/>
                            </w:rPr>
                          </w:pPr>
                          <w:r w:rsidRPr="00A66A9B">
                            <w:rPr>
                              <w:sz w:val="16"/>
                              <w:szCs w:val="16"/>
                            </w:rPr>
                            <w:t>www.gorrijk.nl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8B7820" id="_x0000_t202" coordsize="21600,21600" o:spt="202" path="m,l,21600r21600,l21600,xe">
              <v:stroke joinstyle="miter"/>
              <v:path gradientshapeok="t" o:connecttype="rect"/>
            </v:shapetype>
            <v:shape id="Tekstvak 13" o:spid="_x0000_s1026" type="#_x0000_t202" style="position:absolute;margin-left:427.8pt;margin-top:-21pt;width:94pt;height:2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" filled="f" stroked="f" strokeweight=".5pt">
              <v:textbox>
                <w:txbxContent>
                  <w:p w14:paraId="640737DA" w14:textId="77777777" w:rsidR="00440EB5" w:rsidRPr="00A66A9B" w:rsidRDefault="00440EB5" w:rsidP="00440EB5">
                    <w:pPr>
                      <w:jc w:val="center"/>
                      <w:rPr>
                        <w:sz w:val="16"/>
                        <w:szCs w:val="16"/>
                      </w:rPr>
                    </w:pPr>
                    <w:r w:rsidRPr="00A66A9B">
                      <w:rPr>
                        <w:sz w:val="16"/>
                        <w:szCs w:val="16"/>
                      </w:rPr>
                      <w:t>www.gorrijk.nl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CBF73" w14:textId="77777777" w:rsidR="00440EB5" w:rsidRDefault="00440EB5" w:rsidP="00440EB5">
      <w:r>
        <w:separator/>
      </w:r>
    </w:p>
  </w:footnote>
  <w:footnote w:type="continuationSeparator" w:id="0">
    <w:p w14:paraId="5C4356D8" w14:textId="77777777" w:rsidR="00440EB5" w:rsidRDefault="00440EB5" w:rsidP="00440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F2228" w14:textId="3397201E" w:rsidR="00440EB5" w:rsidRDefault="00440EB5" w:rsidP="00440EB5">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2FC6"/>
    <w:multiLevelType w:val="multilevel"/>
    <w:tmpl w:val="DC52B6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EC4329"/>
    <w:multiLevelType w:val="multilevel"/>
    <w:tmpl w:val="639CC1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91A38EF"/>
    <w:multiLevelType w:val="multilevel"/>
    <w:tmpl w:val="C8EA6F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D21010B"/>
    <w:multiLevelType w:val="multilevel"/>
    <w:tmpl w:val="5C488F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40602C6"/>
    <w:multiLevelType w:val="multilevel"/>
    <w:tmpl w:val="2544FA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75F7DC9"/>
    <w:multiLevelType w:val="multilevel"/>
    <w:tmpl w:val="943665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1CA6626"/>
    <w:multiLevelType w:val="multilevel"/>
    <w:tmpl w:val="1ED064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0207370"/>
    <w:multiLevelType w:val="multilevel"/>
    <w:tmpl w:val="B26699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5D8625F"/>
    <w:multiLevelType w:val="multilevel"/>
    <w:tmpl w:val="5D9245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6ADC50B1"/>
    <w:multiLevelType w:val="multilevel"/>
    <w:tmpl w:val="D1A4318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6E656D4A"/>
    <w:multiLevelType w:val="multilevel"/>
    <w:tmpl w:val="158AB2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24B74D1"/>
    <w:multiLevelType w:val="multilevel"/>
    <w:tmpl w:val="99EC58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2EB5F1C"/>
    <w:multiLevelType w:val="multilevel"/>
    <w:tmpl w:val="EB2A34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68456535">
    <w:abstractNumId w:val="9"/>
  </w:num>
  <w:num w:numId="2" w16cid:durableId="394201914">
    <w:abstractNumId w:val="7"/>
  </w:num>
  <w:num w:numId="3" w16cid:durableId="290597629">
    <w:abstractNumId w:val="4"/>
  </w:num>
  <w:num w:numId="4" w16cid:durableId="1479957790">
    <w:abstractNumId w:val="0"/>
  </w:num>
  <w:num w:numId="5" w16cid:durableId="1653023777">
    <w:abstractNumId w:val="5"/>
  </w:num>
  <w:num w:numId="6" w16cid:durableId="1672292736">
    <w:abstractNumId w:val="6"/>
  </w:num>
  <w:num w:numId="7" w16cid:durableId="1831364095">
    <w:abstractNumId w:val="8"/>
  </w:num>
  <w:num w:numId="8" w16cid:durableId="1228223565">
    <w:abstractNumId w:val="12"/>
  </w:num>
  <w:num w:numId="9" w16cid:durableId="610236784">
    <w:abstractNumId w:val="3"/>
  </w:num>
  <w:num w:numId="10" w16cid:durableId="197402589">
    <w:abstractNumId w:val="10"/>
  </w:num>
  <w:num w:numId="11" w16cid:durableId="347099288">
    <w:abstractNumId w:val="2"/>
  </w:num>
  <w:num w:numId="12" w16cid:durableId="942034651">
    <w:abstractNumId w:val="11"/>
  </w:num>
  <w:num w:numId="13" w16cid:durableId="1262760772">
    <w:abstractNumId w:val="1"/>
  </w:num>
  <w:num w:numId="14" w16cid:durableId="2088379066">
    <w:abstractNumId w:val="12"/>
    <w:lvlOverride w:ilvl="0">
      <w:startOverride w:val="1"/>
    </w:lvlOverride>
  </w:num>
  <w:num w:numId="15" w16cid:durableId="185410856">
    <w:abstractNumId w:val="12"/>
  </w:num>
  <w:num w:numId="16" w16cid:durableId="918369717">
    <w:abstractNumId w:val="12"/>
  </w:num>
  <w:num w:numId="17" w16cid:durableId="224335442">
    <w:abstractNumId w:val="12"/>
  </w:num>
  <w:num w:numId="18" w16cid:durableId="755443628">
    <w:abstractNumId w:val="3"/>
    <w:lvlOverride w:ilvl="0">
      <w:startOverride w:val="1"/>
    </w:lvlOverride>
  </w:num>
  <w:num w:numId="19" w16cid:durableId="663822966">
    <w:abstractNumId w:val="3"/>
  </w:num>
  <w:num w:numId="20" w16cid:durableId="1184319977">
    <w:abstractNumId w:val="3"/>
  </w:num>
  <w:num w:numId="21" w16cid:durableId="929392405">
    <w:abstractNumId w:val="3"/>
  </w:num>
  <w:num w:numId="22" w16cid:durableId="1173913311">
    <w:abstractNumId w:val="3"/>
  </w:num>
  <w:num w:numId="23" w16cid:durableId="1689140915">
    <w:abstractNumId w:val="10"/>
    <w:lvlOverride w:ilvl="0">
      <w:startOverride w:val="1"/>
    </w:lvlOverride>
  </w:num>
  <w:num w:numId="24" w16cid:durableId="501898908">
    <w:abstractNumId w:val="10"/>
  </w:num>
  <w:num w:numId="25" w16cid:durableId="786697312">
    <w:abstractNumId w:val="10"/>
  </w:num>
  <w:num w:numId="26" w16cid:durableId="283733754">
    <w:abstractNumId w:val="10"/>
  </w:num>
  <w:num w:numId="27" w16cid:durableId="1258444740">
    <w:abstractNumId w:val="10"/>
  </w:num>
  <w:num w:numId="28" w16cid:durableId="1595506664">
    <w:abstractNumId w:val="10"/>
  </w:num>
  <w:num w:numId="29" w16cid:durableId="467403402">
    <w:abstractNumId w:val="2"/>
    <w:lvlOverride w:ilvl="0">
      <w:startOverride w:val="1"/>
    </w:lvlOverride>
  </w:num>
  <w:num w:numId="30" w16cid:durableId="523176741">
    <w:abstractNumId w:val="2"/>
  </w:num>
  <w:num w:numId="31" w16cid:durableId="318458385">
    <w:abstractNumId w:val="2"/>
  </w:num>
  <w:num w:numId="32" w16cid:durableId="882012906">
    <w:abstractNumId w:val="2"/>
  </w:num>
  <w:num w:numId="33" w16cid:durableId="419063390">
    <w:abstractNumId w:val="2"/>
  </w:num>
  <w:num w:numId="34" w16cid:durableId="1947610902">
    <w:abstractNumId w:val="11"/>
    <w:lvlOverride w:ilvl="0">
      <w:startOverride w:val="1"/>
    </w:lvlOverride>
  </w:num>
  <w:num w:numId="35" w16cid:durableId="57944848">
    <w:abstractNumId w:val="11"/>
  </w:num>
  <w:num w:numId="36" w16cid:durableId="1085109769">
    <w:abstractNumId w:val="11"/>
  </w:num>
  <w:num w:numId="37" w16cid:durableId="7079504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0E9"/>
    <w:rsid w:val="0025304E"/>
    <w:rsid w:val="00281B8E"/>
    <w:rsid w:val="003810A7"/>
    <w:rsid w:val="003B30E9"/>
    <w:rsid w:val="00405C43"/>
    <w:rsid w:val="0041079B"/>
    <w:rsid w:val="00440EB5"/>
    <w:rsid w:val="00810A4C"/>
    <w:rsid w:val="008A1E33"/>
    <w:rsid w:val="008C50E1"/>
    <w:rsid w:val="00C465E5"/>
    <w:rsid w:val="00D62929"/>
    <w:rsid w:val="00D83B62"/>
    <w:rsid w:val="00DA68AF"/>
    <w:rsid w:val="00E01221"/>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110F0"/>
  <w15:docId w15:val="{D901D649-B1AD-4C07-B2A9-5BDE3E3BA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6869"/>
    <w:rPr>
      <w:rFonts w:cs="Calibri"/>
      <w:lang w:eastAsia="nl-NL"/>
    </w:rPr>
  </w:style>
  <w:style w:type="paragraph" w:styleId="Kop3">
    <w:name w:val="heading 3"/>
    <w:basedOn w:val="Standaard"/>
    <w:link w:val="Kop3Char"/>
    <w:uiPriority w:val="9"/>
    <w:semiHidden/>
    <w:unhideWhenUsed/>
    <w:qFormat/>
    <w:rsid w:val="00F96869"/>
    <w:pPr>
      <w:spacing w:beforeAutospacing="1" w:afterAutospacing="1"/>
      <w:outlineLvl w:val="2"/>
    </w:pPr>
    <w:rPr>
      <w:rFonts w:eastAsia="Times New Roman"/>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semiHidden/>
    <w:qFormat/>
    <w:rsid w:val="00F96869"/>
    <w:rPr>
      <w:rFonts w:ascii="Calibri" w:eastAsia="Times New Roman" w:hAnsi="Calibri" w:cs="Calibri"/>
      <w:b/>
      <w:bCs/>
      <w:sz w:val="27"/>
      <w:szCs w:val="27"/>
      <w:lang w:eastAsia="nl-NL"/>
    </w:rPr>
  </w:style>
  <w:style w:type="character" w:styleId="Zwaar">
    <w:name w:val="Strong"/>
    <w:basedOn w:val="Standaardalinea-lettertype"/>
    <w:uiPriority w:val="22"/>
    <w:qFormat/>
    <w:rsid w:val="00F96869"/>
    <w:rPr>
      <w:b/>
      <w:bCs/>
    </w:rPr>
  </w:style>
  <w:style w:type="character" w:styleId="Nadruk">
    <w:name w:val="Emphasis"/>
    <w:basedOn w:val="Standaardalinea-lettertype"/>
    <w:uiPriority w:val="20"/>
    <w:qFormat/>
    <w:rsid w:val="00F96869"/>
    <w:rPr>
      <w:i/>
      <w:iCs/>
    </w:rPr>
  </w:style>
  <w:style w:type="character" w:styleId="Regelnummer">
    <w:name w:val="line number"/>
  </w:style>
  <w:style w:type="paragraph" w:customStyle="1" w:styleId="Heading">
    <w:name w:val="Heading"/>
    <w:basedOn w:val="Standaard"/>
    <w:next w:val="Plattetekst"/>
    <w:qFormat/>
    <w:pPr>
      <w:keepNext/>
      <w:spacing w:before="240" w:after="120"/>
    </w:pPr>
    <w:rPr>
      <w:rFonts w:ascii="Liberation Sans" w:eastAsia="Noto Sans CJK SC" w:hAnsi="Liberation Sans" w:cs="FreeSans"/>
      <w:sz w:val="28"/>
      <w:szCs w:val="28"/>
    </w:rPr>
  </w:style>
  <w:style w:type="paragraph" w:styleId="Plattetekst">
    <w:name w:val="Body Text"/>
    <w:basedOn w:val="Standaard"/>
    <w:pPr>
      <w:spacing w:after="140" w:line="276" w:lineRule="auto"/>
    </w:pPr>
  </w:style>
  <w:style w:type="paragraph" w:styleId="Lijst">
    <w:name w:val="List"/>
    <w:basedOn w:val="Plattetekst"/>
    <w:rPr>
      <w:rFonts w:cs="FreeSans"/>
    </w:rPr>
  </w:style>
  <w:style w:type="paragraph" w:styleId="Bijschrift">
    <w:name w:val="caption"/>
    <w:basedOn w:val="Standaard"/>
    <w:qFormat/>
    <w:pPr>
      <w:suppressLineNumbers/>
      <w:spacing w:before="120" w:after="120"/>
    </w:pPr>
    <w:rPr>
      <w:rFonts w:cs="FreeSans"/>
      <w:i/>
      <w:iCs/>
      <w:sz w:val="24"/>
      <w:szCs w:val="24"/>
    </w:rPr>
  </w:style>
  <w:style w:type="paragraph" w:customStyle="1" w:styleId="Index">
    <w:name w:val="Index"/>
    <w:basedOn w:val="Standaard"/>
    <w:qFormat/>
    <w:pPr>
      <w:suppressLineNumbers/>
    </w:pPr>
    <w:rPr>
      <w:rFonts w:cs="FreeSans"/>
    </w:rPr>
  </w:style>
  <w:style w:type="paragraph" w:styleId="Normaalweb">
    <w:name w:val="Normal (Web)"/>
    <w:basedOn w:val="Standaard"/>
    <w:uiPriority w:val="99"/>
    <w:semiHidden/>
    <w:unhideWhenUsed/>
    <w:qFormat/>
    <w:rsid w:val="00F96869"/>
    <w:pPr>
      <w:spacing w:beforeAutospacing="1" w:afterAutospacing="1"/>
    </w:pPr>
  </w:style>
  <w:style w:type="paragraph" w:styleId="Revisie">
    <w:name w:val="Revision"/>
    <w:hidden/>
    <w:uiPriority w:val="99"/>
    <w:semiHidden/>
    <w:rsid w:val="008C50E1"/>
    <w:pPr>
      <w:suppressAutoHyphens w:val="0"/>
    </w:pPr>
    <w:rPr>
      <w:rFonts w:cs="Calibri"/>
      <w:lang w:eastAsia="nl-NL"/>
    </w:rPr>
  </w:style>
  <w:style w:type="paragraph" w:styleId="Koptekst">
    <w:name w:val="header"/>
    <w:basedOn w:val="Standaard"/>
    <w:link w:val="KoptekstChar"/>
    <w:uiPriority w:val="99"/>
    <w:unhideWhenUsed/>
    <w:rsid w:val="00440EB5"/>
    <w:pPr>
      <w:tabs>
        <w:tab w:val="center" w:pos="4536"/>
        <w:tab w:val="right" w:pos="9072"/>
      </w:tabs>
    </w:pPr>
  </w:style>
  <w:style w:type="character" w:customStyle="1" w:styleId="KoptekstChar">
    <w:name w:val="Koptekst Char"/>
    <w:basedOn w:val="Standaardalinea-lettertype"/>
    <w:link w:val="Koptekst"/>
    <w:uiPriority w:val="99"/>
    <w:rsid w:val="00440EB5"/>
    <w:rPr>
      <w:rFonts w:cs="Calibri"/>
      <w:lang w:eastAsia="nl-NL"/>
    </w:rPr>
  </w:style>
  <w:style w:type="paragraph" w:styleId="Voettekst">
    <w:name w:val="footer"/>
    <w:basedOn w:val="Standaard"/>
    <w:link w:val="VoettekstChar"/>
    <w:uiPriority w:val="99"/>
    <w:unhideWhenUsed/>
    <w:rsid w:val="00440EB5"/>
    <w:pPr>
      <w:tabs>
        <w:tab w:val="center" w:pos="4536"/>
        <w:tab w:val="right" w:pos="9072"/>
      </w:tabs>
    </w:pPr>
  </w:style>
  <w:style w:type="character" w:customStyle="1" w:styleId="VoettekstChar">
    <w:name w:val="Voettekst Char"/>
    <w:basedOn w:val="Standaardalinea-lettertype"/>
    <w:link w:val="Voettekst"/>
    <w:uiPriority w:val="99"/>
    <w:rsid w:val="00440EB5"/>
    <w:rPr>
      <w:rFonts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2818</Characters>
  <Application>Microsoft Office Word</Application>
  <DocSecurity>0</DocSecurity>
  <Lines>23</Lines>
  <Paragraphs>6</Paragraphs>
  <ScaleCrop>false</ScaleCrop>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Crielaard, Anna</cp:lastModifiedBy>
  <cp:revision>15</cp:revision>
  <dcterms:created xsi:type="dcterms:W3CDTF">2024-12-18T08:15:00Z</dcterms:created>
  <dcterms:modified xsi:type="dcterms:W3CDTF">2025-01-14T14:28:00Z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2024-11-27T09:19:00Z</dcterms:created>
  <dc:creator>Doomen, Jacqueline</dc:creator>
  <dc:description/>
  <dc:language>en-US</dc:language>
  <cp:lastModifiedBy>Olaf Tuinder</cp:lastModifiedBy>
  <dcterms:modified xsi:type="dcterms:W3CDTF">2024-12-17T20:54:05Z</dcterms:modified>
  <cp:revision>7</cp:revision>
  <dc:subject/>
  <dc:title/>
</cp:coreProperties>
</file>